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9983" w14:textId="77777777" w:rsidR="000949FD" w:rsidRPr="00394C9E" w:rsidRDefault="000949FD" w:rsidP="000949FD">
      <w:pPr>
        <w:pStyle w:val="WMOBodyText"/>
        <w:spacing w:before="360"/>
        <w:rPr>
          <w:b/>
          <w:bCs/>
          <w:color w:val="000000" w:themeColor="text1"/>
        </w:rPr>
      </w:pPr>
      <w:r w:rsidRPr="00394C9E">
        <w:rPr>
          <w:b/>
          <w:bCs/>
          <w:color w:val="000000" w:themeColor="text1"/>
        </w:rPr>
        <w:t>COMPETENCY 4: ENSURING THE QUALITY OF ICE INFORMATION AND SERVICES</w:t>
      </w:r>
    </w:p>
    <w:p w14:paraId="69461406" w14:textId="77777777" w:rsidR="000949FD" w:rsidRPr="00394C9E" w:rsidRDefault="000949FD" w:rsidP="000949FD">
      <w:pPr>
        <w:pStyle w:val="WMOBodyText"/>
        <w:rPr>
          <w:color w:val="000000" w:themeColor="text1"/>
        </w:rPr>
      </w:pPr>
      <w:r w:rsidRPr="00394C9E">
        <w:rPr>
          <w:b/>
          <w:bCs/>
          <w:color w:val="000000" w:themeColor="text1"/>
        </w:rPr>
        <w:t>Competency Description:</w:t>
      </w:r>
    </w:p>
    <w:p w14:paraId="407B176D" w14:textId="77777777" w:rsidR="000949FD" w:rsidRPr="00394C9E" w:rsidRDefault="000949FD" w:rsidP="000949FD">
      <w:pPr>
        <w:pStyle w:val="WMOBodyText"/>
        <w:rPr>
          <w:color w:val="000000" w:themeColor="text1"/>
        </w:rPr>
      </w:pPr>
      <w:r w:rsidRPr="00394C9E">
        <w:rPr>
          <w:color w:val="000000" w:themeColor="text1"/>
        </w:rPr>
        <w:t xml:space="preserve">Forecasts, </w:t>
      </w:r>
      <w:proofErr w:type="gramStart"/>
      <w:r w:rsidRPr="00394C9E">
        <w:rPr>
          <w:color w:val="000000" w:themeColor="text1"/>
        </w:rPr>
        <w:t>warnings</w:t>
      </w:r>
      <w:proofErr w:type="gramEnd"/>
      <w:r w:rsidRPr="00394C9E">
        <w:rPr>
          <w:color w:val="000000" w:themeColor="text1"/>
        </w:rPr>
        <w:t xml:space="preserve"> and related products are provided within a quality management framework.</w:t>
      </w:r>
    </w:p>
    <w:p w14:paraId="4D3E83FE" w14:textId="77777777" w:rsidR="000949FD" w:rsidRPr="00394C9E" w:rsidRDefault="000949FD" w:rsidP="000949FD">
      <w:pPr>
        <w:pStyle w:val="WMOBodyText"/>
        <w:rPr>
          <w:color w:val="000000" w:themeColor="text1"/>
        </w:rPr>
      </w:pPr>
      <w:r w:rsidRPr="00394C9E">
        <w:rPr>
          <w:b/>
          <w:bCs/>
          <w:color w:val="000000" w:themeColor="text1"/>
        </w:rPr>
        <w:t>Performance Criteria:</w:t>
      </w:r>
    </w:p>
    <w:p w14:paraId="725A877B" w14:textId="77777777" w:rsidR="000949FD" w:rsidRPr="00394C9E" w:rsidRDefault="000949FD" w:rsidP="000949FD">
      <w:pPr>
        <w:pStyle w:val="WMOIndent1"/>
        <w:suppressAutoHyphens/>
        <w:autoSpaceDN w:val="0"/>
      </w:pPr>
      <w:r w:rsidRPr="00394C9E">
        <w:t>(1)</w:t>
      </w:r>
      <w:r w:rsidRPr="00394C9E">
        <w:tab/>
        <w:t xml:space="preserve">Apply the organization’s quality management systems and quality control procedures as </w:t>
      </w:r>
      <w:proofErr w:type="gramStart"/>
      <w:r w:rsidRPr="00394C9E">
        <w:t>required;</w:t>
      </w:r>
      <w:proofErr w:type="gramEnd"/>
    </w:p>
    <w:p w14:paraId="160C5C38" w14:textId="77777777" w:rsidR="000949FD" w:rsidRPr="00394C9E" w:rsidRDefault="000949FD" w:rsidP="000949FD">
      <w:pPr>
        <w:pStyle w:val="WMOIndent1"/>
        <w:suppressAutoHyphens/>
        <w:autoSpaceDN w:val="0"/>
      </w:pPr>
      <w:r w:rsidRPr="00394C9E">
        <w:t>(2)</w:t>
      </w:r>
      <w:r w:rsidRPr="00394C9E">
        <w:tab/>
        <w:t xml:space="preserve">Apply international standards on ice </w:t>
      </w:r>
      <w:proofErr w:type="gramStart"/>
      <w:r w:rsidRPr="00394C9E">
        <w:t>terminology;</w:t>
      </w:r>
      <w:proofErr w:type="gramEnd"/>
    </w:p>
    <w:p w14:paraId="733A7E6C" w14:textId="77777777" w:rsidR="000949FD" w:rsidRPr="00394C9E" w:rsidRDefault="000949FD" w:rsidP="000949FD">
      <w:pPr>
        <w:pStyle w:val="WMOIndent1"/>
        <w:suppressAutoHyphens/>
        <w:autoSpaceDN w:val="0"/>
      </w:pPr>
      <w:r w:rsidRPr="00394C9E">
        <w:t>(3)</w:t>
      </w:r>
      <w:r w:rsidRPr="00394C9E">
        <w:tab/>
        <w:t>Assess the impact of known observational error characteristics (</w:t>
      </w:r>
      <w:proofErr w:type="gramStart"/>
      <w:r w:rsidRPr="00394C9E">
        <w:t>e.g.</w:t>
      </w:r>
      <w:proofErr w:type="gramEnd"/>
      <w:r w:rsidRPr="00394C9E">
        <w:t xml:space="preserve"> bias, achievable accuracy and limitations of observations and sensing methods) on forecasts and warnings;</w:t>
      </w:r>
    </w:p>
    <w:p w14:paraId="2610EA46" w14:textId="77777777" w:rsidR="000949FD" w:rsidRPr="00394C9E" w:rsidRDefault="000949FD" w:rsidP="000949FD">
      <w:pPr>
        <w:pStyle w:val="WMOIndent1"/>
        <w:suppressAutoHyphens/>
        <w:autoSpaceDN w:val="0"/>
      </w:pPr>
      <w:r w:rsidRPr="00394C9E">
        <w:t>(4)</w:t>
      </w:r>
      <w:r w:rsidRPr="00394C9E">
        <w:tab/>
        <w:t xml:space="preserve">Verify and validate ice data, products, forecasts and warnings (timeliness, completeness, and accuracy), using real-time verification </w:t>
      </w:r>
      <w:proofErr w:type="gramStart"/>
      <w:r w:rsidRPr="00394C9E">
        <w:t>tools;</w:t>
      </w:r>
      <w:proofErr w:type="gramEnd"/>
    </w:p>
    <w:p w14:paraId="71F84EC7" w14:textId="77777777" w:rsidR="000949FD" w:rsidRPr="00394C9E" w:rsidRDefault="000949FD" w:rsidP="000949FD">
      <w:pPr>
        <w:pStyle w:val="WMOIndent1"/>
        <w:suppressAutoHyphens/>
        <w:autoSpaceDN w:val="0"/>
      </w:pPr>
      <w:r w:rsidRPr="00394C9E">
        <w:t>(5)</w:t>
      </w:r>
      <w:r w:rsidRPr="00394C9E">
        <w:tab/>
        <w:t xml:space="preserve">Monitor the functioning of operational systems, gather and assess customer comments, suggestions and complaints, and take remedial actions when </w:t>
      </w:r>
      <w:proofErr w:type="gramStart"/>
      <w:r w:rsidRPr="00394C9E">
        <w:t>necessary;</w:t>
      </w:r>
      <w:proofErr w:type="gramEnd"/>
    </w:p>
    <w:p w14:paraId="5DF30FD8" w14:textId="77777777" w:rsidR="000949FD" w:rsidRPr="00394C9E" w:rsidRDefault="000949FD" w:rsidP="000949FD">
      <w:pPr>
        <w:pStyle w:val="WMOIndent1"/>
        <w:suppressAutoHyphens/>
        <w:autoSpaceDN w:val="0"/>
      </w:pPr>
      <w:r w:rsidRPr="00394C9E">
        <w:t>(6)</w:t>
      </w:r>
      <w:r w:rsidRPr="00394C9E">
        <w:tab/>
        <w:t>Identify and evaluate ice forecasting and warning related problems and determine appropriate corrective and preventive actions for continuous improvement.</w:t>
      </w:r>
    </w:p>
    <w:p w14:paraId="50B3AC82" w14:textId="77777777" w:rsidR="000949FD" w:rsidRPr="00394C9E" w:rsidRDefault="000949FD" w:rsidP="000949FD">
      <w:pPr>
        <w:pStyle w:val="WMOBodyText"/>
      </w:pPr>
      <w:r w:rsidRPr="00394C9E">
        <w:rPr>
          <w:b/>
          <w:bCs/>
          <w:color w:val="000000" w:themeColor="text1"/>
        </w:rPr>
        <w:t xml:space="preserve">Background knowledge, </w:t>
      </w:r>
      <w:proofErr w:type="gramStart"/>
      <w:r w:rsidRPr="00394C9E">
        <w:rPr>
          <w:b/>
          <w:bCs/>
          <w:color w:val="000000" w:themeColor="text1"/>
        </w:rPr>
        <w:t>skills</w:t>
      </w:r>
      <w:proofErr w:type="gramEnd"/>
      <w:r w:rsidRPr="00394C9E">
        <w:rPr>
          <w:b/>
          <w:bCs/>
          <w:color w:val="000000" w:themeColor="text1"/>
        </w:rPr>
        <w:t xml:space="preserve"> and abilities</w:t>
      </w:r>
    </w:p>
    <w:p w14:paraId="17EDC54E" w14:textId="77777777" w:rsidR="000949FD" w:rsidRPr="00394C9E" w:rsidRDefault="000949FD" w:rsidP="000949FD">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 xml:space="preserve">Knowledge of quality management principles, </w:t>
      </w:r>
      <w:proofErr w:type="gramStart"/>
      <w:r w:rsidRPr="00394C9E">
        <w:rPr>
          <w:color w:val="000000" w:themeColor="text1"/>
        </w:rPr>
        <w:t>practices</w:t>
      </w:r>
      <w:proofErr w:type="gramEnd"/>
      <w:r w:rsidRPr="00394C9E">
        <w:rPr>
          <w:color w:val="000000" w:themeColor="text1"/>
        </w:rPr>
        <w:t xml:space="preserve"> and procedures</w:t>
      </w:r>
    </w:p>
    <w:p w14:paraId="17B6FF28" w14:textId="77777777" w:rsidR="000949FD" w:rsidRPr="00394C9E" w:rsidRDefault="000949FD" w:rsidP="000949FD">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SOPs for forecast and warning</w:t>
      </w:r>
    </w:p>
    <w:p w14:paraId="62674F63" w14:textId="77777777" w:rsidR="000949FD" w:rsidRPr="00394C9E" w:rsidRDefault="000949FD" w:rsidP="000949FD">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The ability to utilize verification techniques and statistics</w:t>
      </w:r>
    </w:p>
    <w:p w14:paraId="305D6919" w14:textId="77777777" w:rsidR="000949FD" w:rsidRPr="00394C9E" w:rsidRDefault="000949FD" w:rsidP="000949FD">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contingency plans</w:t>
      </w:r>
    </w:p>
    <w:p w14:paraId="0A95BFA6" w14:textId="77777777" w:rsidR="000949FD" w:rsidRPr="00394C9E" w:rsidRDefault="000949FD" w:rsidP="000949FD">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relevant stakeholder operations and needs for and applications of forecasts, including:</w:t>
      </w:r>
    </w:p>
    <w:p w14:paraId="2DE5F56F" w14:textId="77777777" w:rsidR="000949FD" w:rsidRPr="00394C9E" w:rsidRDefault="000949FD" w:rsidP="000949FD">
      <w:pPr>
        <w:pStyle w:val="WMOBodyText"/>
        <w:ind w:left="1701" w:hanging="567"/>
        <w:rPr>
          <w:color w:val="000000" w:themeColor="text1"/>
        </w:rPr>
      </w:pPr>
      <w:r w:rsidRPr="00394C9E">
        <w:rPr>
          <w:rFonts w:ascii="Courier New" w:hAnsi="Courier New"/>
          <w:color w:val="000000" w:themeColor="text1"/>
        </w:rPr>
        <w:t>o</w:t>
      </w:r>
      <w:r w:rsidRPr="00394C9E">
        <w:rPr>
          <w:rFonts w:ascii="Courier New" w:hAnsi="Courier New"/>
          <w:color w:val="000000" w:themeColor="text1"/>
        </w:rPr>
        <w:tab/>
      </w:r>
      <w:r w:rsidRPr="00394C9E">
        <w:rPr>
          <w:color w:val="000000" w:themeColor="text1"/>
        </w:rPr>
        <w:t>Stakeholder operations (e.g., procedures, tactics, planning processes and cycles)</w:t>
      </w:r>
    </w:p>
    <w:p w14:paraId="6A056AA7" w14:textId="77777777" w:rsidR="000949FD" w:rsidRPr="00394C9E" w:rsidRDefault="000949FD" w:rsidP="000949FD">
      <w:pPr>
        <w:pStyle w:val="WMOBodyText"/>
        <w:ind w:left="1701" w:hanging="567"/>
        <w:rPr>
          <w:color w:val="000000" w:themeColor="text1"/>
        </w:rPr>
      </w:pPr>
      <w:r w:rsidRPr="00394C9E">
        <w:rPr>
          <w:rFonts w:ascii="Courier New" w:hAnsi="Courier New"/>
          <w:color w:val="000000" w:themeColor="text1"/>
        </w:rPr>
        <w:t>o</w:t>
      </w:r>
      <w:r w:rsidRPr="00394C9E">
        <w:rPr>
          <w:rFonts w:ascii="Courier New" w:hAnsi="Courier New"/>
          <w:color w:val="000000" w:themeColor="text1"/>
        </w:rPr>
        <w:tab/>
      </w:r>
      <w:r w:rsidRPr="00394C9E">
        <w:rPr>
          <w:color w:val="000000" w:themeColor="text1"/>
        </w:rPr>
        <w:t>Stakeholder limitations, including operating limits, legal constraints, geopolitical limits</w:t>
      </w:r>
    </w:p>
    <w:p w14:paraId="6CD985DF" w14:textId="77777777" w:rsidR="000949FD" w:rsidRPr="00394C9E" w:rsidRDefault="000949FD" w:rsidP="000949FD">
      <w:pPr>
        <w:pStyle w:val="WMOBodyText"/>
        <w:ind w:left="1701" w:hanging="567"/>
      </w:pPr>
      <w:r w:rsidRPr="00394C9E">
        <w:rPr>
          <w:rFonts w:ascii="Courier New" w:hAnsi="Courier New"/>
        </w:rPr>
        <w:t>o</w:t>
      </w:r>
      <w:r w:rsidRPr="00394C9E">
        <w:rPr>
          <w:rFonts w:ascii="Courier New" w:hAnsi="Courier New"/>
        </w:rPr>
        <w:tab/>
      </w:r>
      <w:r w:rsidRPr="00394C9E">
        <w:rPr>
          <w:color w:val="000000" w:themeColor="text1"/>
        </w:rPr>
        <w:t>Stakeholder desired outcomes from operation</w:t>
      </w:r>
    </w:p>
    <w:p w14:paraId="6FF1A9DB" w14:textId="77777777" w:rsidR="000949FD" w:rsidRPr="00394C9E" w:rsidRDefault="000949FD" w:rsidP="000949FD">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General knowledge of stakeholder terminology such as nautical terms, acronyms, abbreviations, technical terms related to forecast variables (e.g., ice concentration, stage of development, thickness, ice movement, freeze up, ice deformation, state of the sea, currents, waves, swell, tides), and awareness of customer preferred measurement units</w:t>
      </w:r>
    </w:p>
    <w:p w14:paraId="250E1B7D" w14:textId="77777777" w:rsidR="000949FD" w:rsidRPr="00394C9E" w:rsidRDefault="000949FD" w:rsidP="000949FD">
      <w:pPr>
        <w:pStyle w:val="WMOBodyText"/>
        <w:ind w:left="1134" w:hanging="567"/>
        <w:rPr>
          <w:color w:val="000000" w:themeColor="text1"/>
        </w:rPr>
      </w:pPr>
      <w:r w:rsidRPr="00394C9E">
        <w:rPr>
          <w:rFonts w:ascii="Symbol" w:hAnsi="Symbol"/>
          <w:color w:val="000000" w:themeColor="text1"/>
        </w:rPr>
        <w:lastRenderedPageBreak/>
        <w:t></w:t>
      </w:r>
      <w:r w:rsidRPr="00394C9E">
        <w:rPr>
          <w:rFonts w:ascii="Symbol" w:hAnsi="Symbol"/>
          <w:color w:val="000000" w:themeColor="text1"/>
        </w:rPr>
        <w:tab/>
      </w:r>
      <w:r w:rsidRPr="00394C9E">
        <w:rPr>
          <w:color w:val="000000" w:themeColor="text1"/>
        </w:rPr>
        <w:t>Knowledge of stakeholder communication and security systems, if required</w:t>
      </w:r>
    </w:p>
    <w:p w14:paraId="294157AA" w14:textId="77777777" w:rsidR="000949FD" w:rsidRPr="00394C9E" w:rsidRDefault="000949FD" w:rsidP="000949FD">
      <w:pPr>
        <w:pStyle w:val="WMOBodyText"/>
        <w:ind w:left="1134" w:hanging="567"/>
        <w:rPr>
          <w:color w:val="000000" w:themeColor="text1"/>
        </w:rPr>
      </w:pPr>
      <w:r w:rsidRPr="00394C9E">
        <w:rPr>
          <w:rFonts w:ascii="Symbol" w:hAnsi="Symbol"/>
          <w:color w:val="000000" w:themeColor="text1"/>
        </w:rPr>
        <w:t></w:t>
      </w:r>
      <w:r w:rsidRPr="00394C9E">
        <w:rPr>
          <w:rFonts w:ascii="Symbol" w:hAnsi="Symbol"/>
          <w:color w:val="000000" w:themeColor="text1"/>
        </w:rPr>
        <w:tab/>
      </w:r>
      <w:r w:rsidRPr="00394C9E">
        <w:rPr>
          <w:color w:val="000000" w:themeColor="text1"/>
        </w:rPr>
        <w:t>Knowledge of the impact of ice conditions and parameters on stakeholder operations/activities</w:t>
      </w:r>
    </w:p>
    <w:p w14:paraId="7794AFC3" w14:textId="77777777" w:rsidR="001D6AA7" w:rsidRPr="000949FD" w:rsidRDefault="001D6AA7">
      <w:pPr>
        <w:rPr>
          <w:lang w:val="en-GB"/>
        </w:rPr>
      </w:pPr>
    </w:p>
    <w:sectPr w:rsidR="001D6AA7" w:rsidRPr="000949FD" w:rsidSect="001D39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FD"/>
    <w:rsid w:val="000949FD"/>
    <w:rsid w:val="001D39DE"/>
    <w:rsid w:val="001D6AA7"/>
    <w:rsid w:val="009C2075"/>
    <w:rsid w:val="00A5346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79276404"/>
  <w15:chartTrackingRefBased/>
  <w15:docId w15:val="{33AADE42-8C41-5944-99BF-A8A2ABB1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OBodyText">
    <w:name w:val="WMO_BodyText"/>
    <w:link w:val="WMOBodyTextCharChar"/>
    <w:qFormat/>
    <w:rsid w:val="000949FD"/>
    <w:pPr>
      <w:spacing w:before="240"/>
    </w:pPr>
    <w:rPr>
      <w:rFonts w:ascii="Verdana" w:eastAsia="Verdana" w:hAnsi="Verdana" w:cs="Verdana"/>
      <w:kern w:val="0"/>
      <w:sz w:val="20"/>
      <w:szCs w:val="20"/>
      <w:lang w:val="en-GB" w:eastAsia="zh-TW"/>
      <w14:ligatures w14:val="none"/>
    </w:rPr>
  </w:style>
  <w:style w:type="character" w:customStyle="1" w:styleId="WMOBodyTextCharChar">
    <w:name w:val="WMO_BodyText Char Char"/>
    <w:basedOn w:val="DefaultParagraphFont"/>
    <w:link w:val="WMOBodyText"/>
    <w:rsid w:val="000949FD"/>
    <w:rPr>
      <w:rFonts w:ascii="Verdana" w:eastAsia="Verdana" w:hAnsi="Verdana" w:cs="Verdana"/>
      <w:kern w:val="0"/>
      <w:sz w:val="20"/>
      <w:szCs w:val="20"/>
      <w:lang w:val="en-GB" w:eastAsia="zh-TW"/>
      <w14:ligatures w14:val="none"/>
    </w:rPr>
  </w:style>
  <w:style w:type="paragraph" w:customStyle="1" w:styleId="WMOIndent1">
    <w:name w:val="WMO_Indent1"/>
    <w:basedOn w:val="WMOBodyText"/>
    <w:rsid w:val="000949FD"/>
    <w:pPr>
      <w:tabs>
        <w:tab w:val="left" w:pos="567"/>
      </w:tabs>
      <w:ind w:left="567" w:hanging="567"/>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1</cp:revision>
  <dcterms:created xsi:type="dcterms:W3CDTF">2023-09-09T12:35:00Z</dcterms:created>
  <dcterms:modified xsi:type="dcterms:W3CDTF">2023-09-09T12:36:00Z</dcterms:modified>
</cp:coreProperties>
</file>