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C66A2" w14:textId="65EA642B" w:rsidR="00655BCD" w:rsidRDefault="00655BCD" w:rsidP="00165B33">
      <w:pPr>
        <w:pStyle w:val="NormalWeb"/>
        <w:shd w:val="clear" w:color="auto" w:fill="FFFFFF"/>
        <w:spacing w:before="0" w:beforeAutospacing="0" w:after="0" w:afterAutospacing="0"/>
        <w:rPr>
          <w:rFonts w:ascii="Calibri" w:hAnsi="Calibri"/>
          <w:b/>
          <w:bCs/>
          <w:color w:val="000000"/>
        </w:rPr>
      </w:pPr>
      <w:bookmarkStart w:id="0" w:name="_GoBack"/>
      <w:bookmarkEnd w:id="0"/>
      <w:r>
        <w:rPr>
          <w:rFonts w:ascii="Calibri" w:hAnsi="Calibri"/>
          <w:b/>
          <w:bCs/>
          <w:color w:val="000000"/>
        </w:rPr>
        <w:t>Submission by CAeM – Expert Team on Education, Training and Competency</w:t>
      </w:r>
    </w:p>
    <w:p w14:paraId="702205E2" w14:textId="77777777" w:rsidR="00655BCD" w:rsidRDefault="00655BCD" w:rsidP="00165B33">
      <w:pPr>
        <w:pStyle w:val="NormalWeb"/>
        <w:shd w:val="clear" w:color="auto" w:fill="FFFFFF"/>
        <w:spacing w:before="0" w:beforeAutospacing="0" w:after="0" w:afterAutospacing="0"/>
        <w:rPr>
          <w:rFonts w:ascii="Calibri" w:hAnsi="Calibri"/>
          <w:b/>
          <w:bCs/>
          <w:color w:val="000000"/>
        </w:rPr>
      </w:pPr>
    </w:p>
    <w:p w14:paraId="5FEB1BDC" w14:textId="05FA5881" w:rsidR="00165B33" w:rsidRPr="00EE10C5" w:rsidRDefault="00165B33" w:rsidP="00165B33">
      <w:pPr>
        <w:pStyle w:val="NormalWeb"/>
        <w:shd w:val="clear" w:color="auto" w:fill="FFFFFF"/>
        <w:spacing w:before="0" w:beforeAutospacing="0" w:after="0" w:afterAutospacing="0"/>
        <w:rPr>
          <w:rFonts w:ascii="Calibri" w:hAnsi="Calibri"/>
          <w:b/>
          <w:bCs/>
          <w:color w:val="000000"/>
        </w:rPr>
      </w:pPr>
      <w:r w:rsidRPr="00EE10C5">
        <w:rPr>
          <w:rFonts w:ascii="Calibri" w:hAnsi="Calibri"/>
          <w:b/>
          <w:bCs/>
          <w:color w:val="000000"/>
        </w:rPr>
        <w:t>BIP-M Survey Questions</w:t>
      </w:r>
      <w:r w:rsidR="00A702C6" w:rsidRPr="00EE10C5">
        <w:rPr>
          <w:rFonts w:ascii="Calibri" w:hAnsi="Calibri"/>
          <w:b/>
          <w:bCs/>
          <w:color w:val="000000"/>
        </w:rPr>
        <w:t xml:space="preserve"> for Technical Commissions</w:t>
      </w:r>
      <w:r w:rsidR="009F1BF0" w:rsidRPr="00EE10C5">
        <w:rPr>
          <w:rFonts w:ascii="Calibri" w:hAnsi="Calibri"/>
          <w:b/>
          <w:bCs/>
          <w:color w:val="000000"/>
        </w:rPr>
        <w:t xml:space="preserve"> (</w:t>
      </w:r>
      <w:r w:rsidR="005444DD" w:rsidRPr="00EE10C5">
        <w:rPr>
          <w:rFonts w:ascii="Calibri" w:hAnsi="Calibri"/>
          <w:b/>
          <w:bCs/>
          <w:color w:val="000000"/>
        </w:rPr>
        <w:t>25</w:t>
      </w:r>
      <w:r w:rsidR="009F1BF0" w:rsidRPr="00EE10C5">
        <w:rPr>
          <w:rFonts w:ascii="Calibri" w:hAnsi="Calibri"/>
          <w:b/>
          <w:bCs/>
          <w:color w:val="000000"/>
        </w:rPr>
        <w:t xml:space="preserve"> October 2018)</w:t>
      </w:r>
    </w:p>
    <w:p w14:paraId="59989DEA" w14:textId="77777777" w:rsidR="00165B33" w:rsidRDefault="00165B33" w:rsidP="00165B33">
      <w:pPr>
        <w:pStyle w:val="NormalWeb"/>
        <w:shd w:val="clear" w:color="auto" w:fill="FFFFFF"/>
        <w:spacing w:before="0" w:beforeAutospacing="0" w:after="0" w:afterAutospacing="0"/>
        <w:rPr>
          <w:rFonts w:ascii="Calibri" w:hAnsi="Calibri"/>
          <w:i/>
          <w:iCs/>
          <w:color w:val="000000"/>
        </w:rPr>
      </w:pPr>
    </w:p>
    <w:p w14:paraId="4EEEEF6D" w14:textId="77777777" w:rsidR="005444DD" w:rsidRDefault="00165B33" w:rsidP="00655BCD">
      <w:pPr>
        <w:pStyle w:val="NormalWeb"/>
        <w:shd w:val="clear" w:color="auto" w:fill="FFFFFF"/>
        <w:spacing w:before="0" w:beforeAutospacing="0" w:after="0" w:afterAutospacing="0"/>
        <w:jc w:val="both"/>
        <w:rPr>
          <w:rFonts w:ascii="Calibri" w:hAnsi="Calibri"/>
          <w:color w:val="000000"/>
        </w:rPr>
      </w:pPr>
      <w:r w:rsidRPr="00165B33">
        <w:rPr>
          <w:rFonts w:ascii="Calibri" w:hAnsi="Calibri"/>
          <w:color w:val="000000"/>
        </w:rPr>
        <w:t xml:space="preserve">The </w:t>
      </w:r>
      <w:r w:rsidR="001C1821">
        <w:rPr>
          <w:rFonts w:ascii="Calibri" w:hAnsi="Calibri"/>
          <w:color w:val="000000"/>
        </w:rPr>
        <w:t>Basic Instructional Packages for Meteorologists and Meteorological Technicians (</w:t>
      </w:r>
      <w:r w:rsidRPr="00165B33">
        <w:rPr>
          <w:rFonts w:ascii="Calibri" w:hAnsi="Calibri"/>
          <w:color w:val="000000"/>
        </w:rPr>
        <w:t>BIP-M and BIP-MT</w:t>
      </w:r>
      <w:r w:rsidR="001C1821">
        <w:rPr>
          <w:rFonts w:ascii="Calibri" w:hAnsi="Calibri"/>
          <w:color w:val="000000"/>
        </w:rPr>
        <w:t>)</w:t>
      </w:r>
      <w:r w:rsidRPr="00165B33">
        <w:rPr>
          <w:rFonts w:ascii="Calibri" w:hAnsi="Calibri"/>
          <w:color w:val="000000"/>
        </w:rPr>
        <w:t xml:space="preserve">, published in 2013 and included in WMO-1083, </w:t>
      </w:r>
      <w:r>
        <w:rPr>
          <w:rFonts w:ascii="Calibri" w:hAnsi="Calibri"/>
          <w:color w:val="000000"/>
        </w:rPr>
        <w:t>recommend</w:t>
      </w:r>
      <w:r w:rsidRPr="00165B33">
        <w:rPr>
          <w:rFonts w:ascii="Calibri" w:hAnsi="Calibri"/>
          <w:color w:val="000000"/>
        </w:rPr>
        <w:t xml:space="preserve"> the appropriate educational background to become a meteorologist and meteorologist technician. This background can be used for personnel in many government and private sector jobs.</w:t>
      </w:r>
      <w:r>
        <w:rPr>
          <w:rFonts w:ascii="Calibri" w:hAnsi="Calibri"/>
          <w:color w:val="000000"/>
        </w:rPr>
        <w:t xml:space="preserve"> The BIP-M is currently </w:t>
      </w:r>
      <w:r w:rsidR="001C1821">
        <w:rPr>
          <w:rFonts w:ascii="Calibri" w:hAnsi="Calibri"/>
          <w:color w:val="000000"/>
        </w:rPr>
        <w:t xml:space="preserve">an international </w:t>
      </w:r>
      <w:r>
        <w:rPr>
          <w:rFonts w:ascii="Calibri" w:hAnsi="Calibri"/>
          <w:color w:val="000000"/>
        </w:rPr>
        <w:t>standard required by all Aeronauti</w:t>
      </w:r>
      <w:r w:rsidR="00FA2F82">
        <w:rPr>
          <w:rFonts w:ascii="Calibri" w:hAnsi="Calibri"/>
          <w:color w:val="000000"/>
        </w:rPr>
        <w:t>cal Meteorological Forecasters and i</w:t>
      </w:r>
      <w:r w:rsidR="00D153D0">
        <w:rPr>
          <w:rFonts w:ascii="Calibri" w:hAnsi="Calibri"/>
          <w:color w:val="000000"/>
        </w:rPr>
        <w:t>t has been proposed by EC-70 as a future standard for Marine Meteorological Forecasters as well. For other service areas, the BIP-M</w:t>
      </w:r>
      <w:r w:rsidR="001C1821">
        <w:rPr>
          <w:rFonts w:ascii="Calibri" w:hAnsi="Calibri"/>
          <w:color w:val="000000"/>
        </w:rPr>
        <w:t xml:space="preserve"> or MT</w:t>
      </w:r>
      <w:r w:rsidR="00D153D0">
        <w:rPr>
          <w:rFonts w:ascii="Calibri" w:hAnsi="Calibri"/>
          <w:color w:val="000000"/>
        </w:rPr>
        <w:t xml:space="preserve"> is</w:t>
      </w:r>
      <w:r w:rsidR="00FA2F82">
        <w:rPr>
          <w:rFonts w:ascii="Calibri" w:hAnsi="Calibri"/>
          <w:color w:val="000000"/>
        </w:rPr>
        <w:t xml:space="preserve"> currently</w:t>
      </w:r>
      <w:r w:rsidR="00D153D0">
        <w:rPr>
          <w:rFonts w:ascii="Calibri" w:hAnsi="Calibri"/>
          <w:color w:val="000000"/>
        </w:rPr>
        <w:t xml:space="preserve"> a recommended qualification. </w:t>
      </w:r>
    </w:p>
    <w:p w14:paraId="3F640522" w14:textId="77777777" w:rsidR="005444DD" w:rsidRDefault="005444DD" w:rsidP="001C1821">
      <w:pPr>
        <w:pStyle w:val="NormalWeb"/>
        <w:shd w:val="clear" w:color="auto" w:fill="FFFFFF"/>
        <w:spacing w:before="0" w:beforeAutospacing="0" w:after="0" w:afterAutospacing="0"/>
        <w:rPr>
          <w:rFonts w:ascii="Calibri" w:hAnsi="Calibri"/>
          <w:color w:val="000000"/>
        </w:rPr>
      </w:pPr>
    </w:p>
    <w:p w14:paraId="7B25CFB3" w14:textId="77777777" w:rsidR="00165B33" w:rsidRDefault="001C1821" w:rsidP="001C1821">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EC-70 requested that a review of the BIP-M </w:t>
      </w:r>
      <w:r w:rsidR="00FA2F82">
        <w:rPr>
          <w:rFonts w:ascii="Calibri" w:hAnsi="Calibri"/>
          <w:color w:val="000000"/>
        </w:rPr>
        <w:t>and MT be conducted to ensure they meet</w:t>
      </w:r>
      <w:r>
        <w:rPr>
          <w:rFonts w:ascii="Calibri" w:hAnsi="Calibri"/>
          <w:color w:val="000000"/>
        </w:rPr>
        <w:t xml:space="preserve"> new professional requirements. </w:t>
      </w:r>
      <w:r w:rsidR="005444DD">
        <w:rPr>
          <w:rFonts w:ascii="Calibri" w:hAnsi="Calibri"/>
          <w:color w:val="000000"/>
        </w:rPr>
        <w:t xml:space="preserve">Your input would be valuable to guide this review and revision. </w:t>
      </w:r>
    </w:p>
    <w:p w14:paraId="749E0ADF" w14:textId="77777777" w:rsidR="005444DD" w:rsidRDefault="005444DD" w:rsidP="001C1821">
      <w:pPr>
        <w:pStyle w:val="NormalWeb"/>
        <w:shd w:val="clear" w:color="auto" w:fill="FFFFFF"/>
        <w:spacing w:before="0" w:beforeAutospacing="0" w:after="0" w:afterAutospacing="0"/>
        <w:rPr>
          <w:rFonts w:ascii="Calibri" w:hAnsi="Calibri"/>
          <w:color w:val="000000"/>
        </w:rPr>
      </w:pPr>
      <w:r>
        <w:rPr>
          <w:rFonts w:ascii="Calibri" w:hAnsi="Calibri"/>
          <w:color w:val="000000"/>
        </w:rPr>
        <w:t>----------------------------</w:t>
      </w:r>
    </w:p>
    <w:p w14:paraId="6E140F29" w14:textId="77777777" w:rsidR="00A702C6" w:rsidRDefault="00A702C6" w:rsidP="001C1821">
      <w:pPr>
        <w:pStyle w:val="NormalWeb"/>
        <w:shd w:val="clear" w:color="auto" w:fill="FFFFFF"/>
        <w:spacing w:before="0" w:beforeAutospacing="0" w:after="0" w:afterAutospacing="0"/>
        <w:rPr>
          <w:rFonts w:ascii="Calibri" w:hAnsi="Calibri"/>
          <w:color w:val="000000"/>
        </w:rPr>
      </w:pPr>
    </w:p>
    <w:p w14:paraId="1296855E" w14:textId="77777777" w:rsidR="00A702C6" w:rsidRDefault="00A702C6" w:rsidP="00655BCD">
      <w:pPr>
        <w:pStyle w:val="NormalWeb"/>
        <w:shd w:val="clear" w:color="auto" w:fill="FFFFFF"/>
        <w:spacing w:before="0" w:beforeAutospacing="0" w:after="0" w:afterAutospacing="0"/>
        <w:jc w:val="both"/>
        <w:rPr>
          <w:rFonts w:ascii="Calibri" w:hAnsi="Calibri"/>
          <w:color w:val="000000"/>
        </w:rPr>
      </w:pPr>
      <w:r>
        <w:rPr>
          <w:rFonts w:ascii="Calibri" w:hAnsi="Calibri"/>
          <w:color w:val="000000"/>
        </w:rPr>
        <w:t xml:space="preserve">a. </w:t>
      </w:r>
      <w:r w:rsidR="0032054F">
        <w:rPr>
          <w:rFonts w:ascii="Calibri" w:hAnsi="Calibri"/>
          <w:color w:val="000000"/>
        </w:rPr>
        <w:t>Have</w:t>
      </w:r>
      <w:r w:rsidR="00FA2F82">
        <w:rPr>
          <w:rFonts w:ascii="Calibri" w:hAnsi="Calibri"/>
          <w:color w:val="000000"/>
        </w:rPr>
        <w:t xml:space="preserve"> meteorologists </w:t>
      </w:r>
      <w:r>
        <w:rPr>
          <w:rFonts w:ascii="Calibri" w:hAnsi="Calibri"/>
          <w:color w:val="000000"/>
        </w:rPr>
        <w:t>working in your area of specialization typi</w:t>
      </w:r>
      <w:r w:rsidR="00FA2F82">
        <w:rPr>
          <w:rFonts w:ascii="Calibri" w:hAnsi="Calibri"/>
          <w:color w:val="000000"/>
        </w:rPr>
        <w:t>cally completed the BIP-M</w:t>
      </w:r>
      <w:r w:rsidR="005444DD">
        <w:rPr>
          <w:rFonts w:ascii="Calibri" w:hAnsi="Calibri"/>
          <w:color w:val="000000"/>
        </w:rPr>
        <w:t xml:space="preserve"> or MT</w:t>
      </w:r>
      <w:r w:rsidR="00FA2F82">
        <w:rPr>
          <w:rFonts w:ascii="Calibri" w:hAnsi="Calibri"/>
          <w:color w:val="000000"/>
        </w:rPr>
        <w:t>? Approximately what percentage of Members require completion of the BIP-M</w:t>
      </w:r>
      <w:r w:rsidR="0032054F">
        <w:rPr>
          <w:rFonts w:ascii="Calibri" w:hAnsi="Calibri"/>
          <w:color w:val="000000"/>
        </w:rPr>
        <w:t>? What percentage require completion of the</w:t>
      </w:r>
      <w:r w:rsidR="00FA2F82">
        <w:rPr>
          <w:rFonts w:ascii="Calibri" w:hAnsi="Calibri"/>
          <w:color w:val="000000"/>
        </w:rPr>
        <w:t xml:space="preserve"> BIP-MT?</w:t>
      </w:r>
    </w:p>
    <w:p w14:paraId="33872929" w14:textId="77777777" w:rsidR="00A44B5D" w:rsidRDefault="00A44B5D" w:rsidP="0032054F">
      <w:pPr>
        <w:pStyle w:val="NormalWeb"/>
        <w:shd w:val="clear" w:color="auto" w:fill="FFFFFF"/>
        <w:spacing w:before="0" w:beforeAutospacing="0" w:after="0" w:afterAutospacing="0"/>
        <w:rPr>
          <w:rFonts w:ascii="Calibri" w:hAnsi="Calibri"/>
          <w:color w:val="000000"/>
        </w:rPr>
      </w:pPr>
    </w:p>
    <w:p w14:paraId="6342E4B5" w14:textId="77777777" w:rsidR="00A702C6" w:rsidRDefault="003454D8" w:rsidP="001C1821">
      <w:pPr>
        <w:pStyle w:val="NormalWeb"/>
        <w:shd w:val="clear" w:color="auto" w:fill="FFFFFF"/>
        <w:spacing w:before="0" w:beforeAutospacing="0" w:after="0" w:afterAutospacing="0"/>
        <w:rPr>
          <w:rFonts w:ascii="Calibri" w:hAnsi="Calibri"/>
          <w:color w:val="1F497D" w:themeColor="text2"/>
        </w:rPr>
      </w:pPr>
      <w:r>
        <w:rPr>
          <w:rFonts w:ascii="Calibri" w:hAnsi="Calibri"/>
          <w:color w:val="1F497D" w:themeColor="text2"/>
        </w:rPr>
        <w:t>Yes reference CAeM Global Survey</w:t>
      </w:r>
    </w:p>
    <w:p w14:paraId="184CD34A" w14:textId="77777777" w:rsidR="003454D8" w:rsidRDefault="003454D8" w:rsidP="001C1821">
      <w:pPr>
        <w:pStyle w:val="NormalWeb"/>
        <w:shd w:val="clear" w:color="auto" w:fill="FFFFFF"/>
        <w:spacing w:before="0" w:beforeAutospacing="0" w:after="0" w:afterAutospacing="0"/>
        <w:rPr>
          <w:rFonts w:ascii="Calibri" w:hAnsi="Calibri"/>
          <w:color w:val="1F497D" w:themeColor="text2"/>
        </w:rPr>
      </w:pPr>
    </w:p>
    <w:p w14:paraId="56528810" w14:textId="77777777" w:rsidR="003454D8" w:rsidRDefault="003454D8" w:rsidP="003454D8">
      <w:pPr>
        <w:autoSpaceDE w:val="0"/>
        <w:autoSpaceDN w:val="0"/>
        <w:adjustRightInd w:val="0"/>
        <w:spacing w:after="0" w:line="240" w:lineRule="auto"/>
        <w:rPr>
          <w:rFonts w:cs="Verdana"/>
          <w:b/>
          <w:bCs/>
          <w:color w:val="1F497D"/>
          <w:szCs w:val="20"/>
          <w:lang w:val="en-029"/>
        </w:rPr>
      </w:pPr>
      <w:r>
        <w:rPr>
          <w:rFonts w:cs="Verdana"/>
          <w:b/>
          <w:bCs/>
          <w:color w:val="1F497D"/>
          <w:szCs w:val="20"/>
          <w:lang w:val="en-029"/>
        </w:rPr>
        <w:t>Q5.5: What is the readiness in your State/Territory to comply with the WMO</w:t>
      </w:r>
    </w:p>
    <w:p w14:paraId="373AA0E9" w14:textId="77777777" w:rsidR="003454D8" w:rsidRDefault="003454D8" w:rsidP="003454D8">
      <w:pPr>
        <w:autoSpaceDE w:val="0"/>
        <w:autoSpaceDN w:val="0"/>
        <w:adjustRightInd w:val="0"/>
        <w:spacing w:after="0" w:line="240" w:lineRule="auto"/>
        <w:rPr>
          <w:rFonts w:cs="Verdana"/>
          <w:b/>
          <w:bCs/>
          <w:color w:val="1F497D"/>
          <w:szCs w:val="20"/>
          <w:lang w:val="en-029"/>
        </w:rPr>
      </w:pPr>
      <w:r>
        <w:rPr>
          <w:rFonts w:cs="Verdana"/>
          <w:b/>
          <w:bCs/>
          <w:color w:val="1F497D"/>
          <w:szCs w:val="20"/>
          <w:lang w:val="en-029"/>
        </w:rPr>
        <w:t>qualification standard for aeronautical meteorological forecasters to become</w:t>
      </w:r>
    </w:p>
    <w:p w14:paraId="5F3BCEFA" w14:textId="77777777" w:rsidR="003454D8" w:rsidRDefault="003454D8" w:rsidP="003454D8">
      <w:pPr>
        <w:autoSpaceDE w:val="0"/>
        <w:autoSpaceDN w:val="0"/>
        <w:adjustRightInd w:val="0"/>
        <w:spacing w:after="0" w:line="240" w:lineRule="auto"/>
        <w:rPr>
          <w:rFonts w:cs="Verdana"/>
          <w:b/>
          <w:bCs/>
          <w:color w:val="1F497D"/>
          <w:szCs w:val="20"/>
          <w:lang w:val="en-029"/>
        </w:rPr>
      </w:pPr>
      <w:r>
        <w:rPr>
          <w:rFonts w:cs="Verdana"/>
          <w:b/>
          <w:bCs/>
          <w:color w:val="1F497D"/>
          <w:szCs w:val="20"/>
          <w:lang w:val="en-029"/>
        </w:rPr>
        <w:t>applicable on 1 December 2016?</w:t>
      </w:r>
    </w:p>
    <w:p w14:paraId="295C5BDB" w14:textId="77777777" w:rsidR="00912DB9" w:rsidRDefault="00912DB9" w:rsidP="00912DB9">
      <w:pPr>
        <w:autoSpaceDE w:val="0"/>
        <w:autoSpaceDN w:val="0"/>
        <w:adjustRightInd w:val="0"/>
        <w:spacing w:after="0" w:line="240" w:lineRule="auto"/>
        <w:rPr>
          <w:rFonts w:cs="Verdana"/>
          <w:color w:val="1F497D"/>
          <w:sz w:val="18"/>
          <w:szCs w:val="18"/>
          <w:lang w:val="en-029"/>
        </w:rPr>
      </w:pPr>
    </w:p>
    <w:p w14:paraId="171DC79E" w14:textId="2E87C34E" w:rsidR="003454D8" w:rsidRDefault="003454D8" w:rsidP="00912DB9">
      <w:pPr>
        <w:autoSpaceDE w:val="0"/>
        <w:autoSpaceDN w:val="0"/>
        <w:adjustRightInd w:val="0"/>
        <w:spacing w:after="0" w:line="240" w:lineRule="auto"/>
        <w:rPr>
          <w:rFonts w:cs="Verdana"/>
          <w:color w:val="1F497D"/>
          <w:sz w:val="18"/>
          <w:szCs w:val="18"/>
          <w:lang w:val="en-029"/>
        </w:rPr>
      </w:pPr>
      <w:r>
        <w:rPr>
          <w:rFonts w:cs="Verdana"/>
          <w:color w:val="1F497D"/>
          <w:sz w:val="18"/>
          <w:szCs w:val="18"/>
          <w:lang w:val="en-029"/>
        </w:rPr>
        <w:t>If the expected compliance level is below 25%, please provide a brief explanation, together with an</w:t>
      </w:r>
      <w:r w:rsidR="00912DB9">
        <w:rPr>
          <w:rFonts w:cs="Verdana"/>
          <w:color w:val="1F497D"/>
          <w:sz w:val="18"/>
          <w:szCs w:val="18"/>
          <w:lang w:val="en-029"/>
        </w:rPr>
        <w:t xml:space="preserve"> </w:t>
      </w:r>
      <w:r>
        <w:rPr>
          <w:rFonts w:cs="Verdana"/>
          <w:color w:val="1F497D"/>
          <w:sz w:val="18"/>
          <w:szCs w:val="18"/>
          <w:lang w:val="en-029"/>
        </w:rPr>
        <w:t>indication of the expected date when the qualification requirement would be fully met?</w:t>
      </w:r>
    </w:p>
    <w:p w14:paraId="6C7FA7D3" w14:textId="77777777" w:rsidR="003454D8" w:rsidRDefault="003454D8" w:rsidP="003454D8">
      <w:pPr>
        <w:pStyle w:val="NormalWeb"/>
        <w:shd w:val="clear" w:color="auto" w:fill="FFFFFF"/>
        <w:spacing w:before="0" w:beforeAutospacing="0" w:after="0" w:afterAutospacing="0"/>
        <w:rPr>
          <w:rFonts w:ascii="Calibri" w:hAnsi="Calibri"/>
          <w:color w:val="1F497D" w:themeColor="text2"/>
        </w:rPr>
      </w:pPr>
    </w:p>
    <w:p w14:paraId="78564907" w14:textId="77777777" w:rsidR="003454D8" w:rsidRDefault="003454D8" w:rsidP="00655BCD">
      <w:pPr>
        <w:pStyle w:val="NormalWeb"/>
        <w:shd w:val="clear" w:color="auto" w:fill="FFFFFF"/>
        <w:spacing w:after="0"/>
        <w:jc w:val="both"/>
        <w:rPr>
          <w:rFonts w:ascii="Calibri" w:hAnsi="Calibri"/>
          <w:color w:val="1F497D" w:themeColor="text2"/>
        </w:rPr>
      </w:pPr>
      <w:r w:rsidRPr="003454D8">
        <w:rPr>
          <w:rFonts w:ascii="Calibri" w:hAnsi="Calibri"/>
          <w:color w:val="1F497D" w:themeColor="text2"/>
        </w:rPr>
        <w:t>Close to 40% of Members indicate that there AMSPs are fully compliant with the WMO</w:t>
      </w:r>
      <w:r>
        <w:rPr>
          <w:rFonts w:ascii="Calibri" w:hAnsi="Calibri"/>
          <w:color w:val="1F497D" w:themeColor="text2"/>
        </w:rPr>
        <w:t xml:space="preserve"> </w:t>
      </w:r>
      <w:r w:rsidRPr="003454D8">
        <w:rPr>
          <w:rFonts w:ascii="Calibri" w:hAnsi="Calibri"/>
          <w:color w:val="1F497D" w:themeColor="text2"/>
        </w:rPr>
        <w:t>qualification standard for aeronautical meteorological forecasters (AMF), see Figure 40. Forty</w:t>
      </w:r>
      <w:r>
        <w:rPr>
          <w:rFonts w:ascii="Calibri" w:hAnsi="Calibri"/>
          <w:color w:val="1F497D" w:themeColor="text2"/>
        </w:rPr>
        <w:t xml:space="preserve"> </w:t>
      </w:r>
      <w:r w:rsidRPr="003454D8">
        <w:rPr>
          <w:rFonts w:ascii="Calibri" w:hAnsi="Calibri"/>
          <w:color w:val="1F497D" w:themeColor="text2"/>
        </w:rPr>
        <w:t>percent of Members indicated that 50% till 99% of their AMFs are compliant, for 12% of</w:t>
      </w:r>
      <w:r>
        <w:rPr>
          <w:rFonts w:ascii="Calibri" w:hAnsi="Calibri"/>
          <w:color w:val="1F497D" w:themeColor="text2"/>
        </w:rPr>
        <w:t xml:space="preserve"> </w:t>
      </w:r>
      <w:r w:rsidRPr="003454D8">
        <w:rPr>
          <w:rFonts w:ascii="Calibri" w:hAnsi="Calibri"/>
          <w:color w:val="1F497D" w:themeColor="text2"/>
        </w:rPr>
        <w:t>Members less than half of their AMF comply, and the status is unknown for 10% of Members.</w:t>
      </w:r>
    </w:p>
    <w:p w14:paraId="213C89A8" w14:textId="77777777" w:rsidR="003454D8" w:rsidRDefault="003454D8" w:rsidP="001C1821">
      <w:pPr>
        <w:pStyle w:val="NormalWeb"/>
        <w:shd w:val="clear" w:color="auto" w:fill="FFFFFF"/>
        <w:spacing w:before="0" w:beforeAutospacing="0" w:after="0" w:afterAutospacing="0"/>
        <w:rPr>
          <w:rFonts w:ascii="Calibri" w:hAnsi="Calibri"/>
          <w:color w:val="1F497D" w:themeColor="text2"/>
        </w:rPr>
      </w:pPr>
    </w:p>
    <w:p w14:paraId="2A79AC1A" w14:textId="77777777" w:rsidR="003454D8" w:rsidRPr="00A44B5D" w:rsidRDefault="003454D8" w:rsidP="001C1821">
      <w:pPr>
        <w:pStyle w:val="NormalWeb"/>
        <w:shd w:val="clear" w:color="auto" w:fill="FFFFFF"/>
        <w:spacing w:before="0" w:beforeAutospacing="0" w:after="0" w:afterAutospacing="0"/>
        <w:rPr>
          <w:rFonts w:ascii="Calibri" w:hAnsi="Calibri"/>
          <w:color w:val="1F497D" w:themeColor="text2"/>
        </w:rPr>
      </w:pPr>
    </w:p>
    <w:p w14:paraId="18CC3285" w14:textId="77777777" w:rsidR="00A702C6" w:rsidRDefault="00A702C6" w:rsidP="0032054F">
      <w:pPr>
        <w:pStyle w:val="NormalWeb"/>
        <w:shd w:val="clear" w:color="auto" w:fill="FFFFFF"/>
        <w:spacing w:before="0" w:beforeAutospacing="0" w:after="0" w:afterAutospacing="0"/>
        <w:rPr>
          <w:rFonts w:ascii="Calibri" w:hAnsi="Calibri"/>
          <w:color w:val="000000"/>
        </w:rPr>
      </w:pPr>
      <w:r>
        <w:rPr>
          <w:rFonts w:ascii="Calibri" w:hAnsi="Calibri"/>
          <w:color w:val="000000"/>
        </w:rPr>
        <w:t>b. Has your commissi</w:t>
      </w:r>
      <w:r w:rsidR="00FA2F82">
        <w:rPr>
          <w:rFonts w:ascii="Calibri" w:hAnsi="Calibri"/>
          <w:color w:val="000000"/>
        </w:rPr>
        <w:t xml:space="preserve">on completed </w:t>
      </w:r>
      <w:r w:rsidR="0032054F">
        <w:rPr>
          <w:rFonts w:ascii="Calibri" w:hAnsi="Calibri"/>
          <w:color w:val="000000"/>
        </w:rPr>
        <w:t xml:space="preserve">development of </w:t>
      </w:r>
      <w:r w:rsidR="00FA2F82">
        <w:rPr>
          <w:rFonts w:ascii="Calibri" w:hAnsi="Calibri"/>
          <w:color w:val="000000"/>
        </w:rPr>
        <w:t>a competency framework or supplement to the BIP-M or BIP-MT? Are there plans to develop one?</w:t>
      </w:r>
    </w:p>
    <w:p w14:paraId="6CBAE052" w14:textId="77777777" w:rsidR="003454D8" w:rsidRDefault="003454D8" w:rsidP="0032054F">
      <w:pPr>
        <w:pStyle w:val="NormalWeb"/>
        <w:shd w:val="clear" w:color="auto" w:fill="FFFFFF"/>
        <w:spacing w:before="0" w:beforeAutospacing="0" w:after="0" w:afterAutospacing="0"/>
        <w:rPr>
          <w:rFonts w:ascii="Calibri" w:hAnsi="Calibri"/>
          <w:color w:val="000000"/>
        </w:rPr>
      </w:pPr>
    </w:p>
    <w:p w14:paraId="583C98FB" w14:textId="77777777" w:rsidR="003454D8" w:rsidRDefault="003454D8" w:rsidP="0032054F">
      <w:pPr>
        <w:pStyle w:val="NormalWeb"/>
        <w:shd w:val="clear" w:color="auto" w:fill="FFFFFF"/>
        <w:spacing w:before="0" w:beforeAutospacing="0" w:after="0" w:afterAutospacing="0"/>
        <w:rPr>
          <w:rFonts w:ascii="Calibri" w:hAnsi="Calibri"/>
          <w:b/>
          <w:color w:val="1F497D" w:themeColor="text2"/>
        </w:rPr>
      </w:pPr>
      <w:r w:rsidRPr="003454D8">
        <w:rPr>
          <w:rFonts w:ascii="Calibri" w:hAnsi="Calibri"/>
          <w:b/>
          <w:color w:val="1F497D" w:themeColor="text2"/>
        </w:rPr>
        <w:t>Yes</w:t>
      </w:r>
      <w:r>
        <w:rPr>
          <w:rFonts w:ascii="Calibri" w:hAnsi="Calibri"/>
          <w:b/>
          <w:color w:val="1F497D" w:themeColor="text2"/>
        </w:rPr>
        <w:t xml:space="preserve"> – </w:t>
      </w:r>
      <w:r w:rsidR="00343F2A">
        <w:rPr>
          <w:rFonts w:ascii="Calibri" w:hAnsi="Calibri"/>
          <w:b/>
          <w:color w:val="1F497D" w:themeColor="text2"/>
        </w:rPr>
        <w:t>The Competency Standards for AMF -</w:t>
      </w:r>
    </w:p>
    <w:p w14:paraId="27C5C44E" w14:textId="77777777" w:rsidR="003454D8" w:rsidRDefault="004A2A43" w:rsidP="0032054F">
      <w:pPr>
        <w:pStyle w:val="NormalWeb"/>
        <w:shd w:val="clear" w:color="auto" w:fill="FFFFFF"/>
        <w:spacing w:before="0" w:beforeAutospacing="0" w:after="0" w:afterAutospacing="0"/>
        <w:rPr>
          <w:rFonts w:ascii="Calibri" w:hAnsi="Calibri"/>
          <w:b/>
          <w:color w:val="1F497D" w:themeColor="text2"/>
        </w:rPr>
      </w:pPr>
      <w:hyperlink r:id="rId9" w:history="1">
        <w:r w:rsidR="00343F2A" w:rsidRPr="00FD5907">
          <w:rPr>
            <w:rStyle w:val="Hyperlink"/>
            <w:rFonts w:ascii="Calibri" w:hAnsi="Calibri"/>
            <w:b/>
          </w:rPr>
          <w:t>http://www.caem.wmo.int/moodle/pluginfile.php/401/mod_resource/content/3/Implementation%20Guidance%20of%20AMF%20Competency%20Standards_v1_6_.pdf</w:t>
        </w:r>
      </w:hyperlink>
    </w:p>
    <w:p w14:paraId="6908A61F" w14:textId="77777777" w:rsidR="00343F2A" w:rsidRDefault="00343F2A" w:rsidP="0032054F">
      <w:pPr>
        <w:pStyle w:val="NormalWeb"/>
        <w:shd w:val="clear" w:color="auto" w:fill="FFFFFF"/>
        <w:spacing w:before="0" w:beforeAutospacing="0" w:after="0" w:afterAutospacing="0"/>
        <w:rPr>
          <w:rFonts w:ascii="Calibri" w:hAnsi="Calibri"/>
          <w:b/>
          <w:color w:val="1F497D" w:themeColor="text2"/>
        </w:rPr>
      </w:pPr>
    </w:p>
    <w:p w14:paraId="0BD9DF89" w14:textId="77777777" w:rsidR="00343F2A" w:rsidRDefault="00343F2A" w:rsidP="0032054F">
      <w:pPr>
        <w:pStyle w:val="NormalWeb"/>
        <w:shd w:val="clear" w:color="auto" w:fill="FFFFFF"/>
        <w:spacing w:before="0" w:beforeAutospacing="0" w:after="0" w:afterAutospacing="0"/>
        <w:rPr>
          <w:rFonts w:ascii="Calibri" w:hAnsi="Calibri"/>
          <w:b/>
          <w:color w:val="1F497D" w:themeColor="text2"/>
        </w:rPr>
      </w:pPr>
      <w:r>
        <w:rPr>
          <w:rFonts w:ascii="Calibri" w:hAnsi="Calibri"/>
          <w:b/>
          <w:color w:val="1F497D" w:themeColor="text2"/>
        </w:rPr>
        <w:t>The Competency Standards for AMO</w:t>
      </w:r>
    </w:p>
    <w:p w14:paraId="4061504E" w14:textId="77777777" w:rsidR="00343F2A" w:rsidRDefault="004A2A43" w:rsidP="0032054F">
      <w:pPr>
        <w:pStyle w:val="NormalWeb"/>
        <w:shd w:val="clear" w:color="auto" w:fill="FFFFFF"/>
        <w:spacing w:before="0" w:beforeAutospacing="0" w:after="0" w:afterAutospacing="0"/>
        <w:rPr>
          <w:rFonts w:ascii="Calibri" w:hAnsi="Calibri"/>
          <w:b/>
          <w:color w:val="1F497D" w:themeColor="text2"/>
        </w:rPr>
      </w:pPr>
      <w:hyperlink r:id="rId10" w:history="1">
        <w:r w:rsidR="00343F2A" w:rsidRPr="00FD5907">
          <w:rPr>
            <w:rStyle w:val="Hyperlink"/>
            <w:rFonts w:ascii="Calibri" w:hAnsi="Calibri"/>
            <w:b/>
          </w:rPr>
          <w:t>http://www.caem.wmo.int/moodle/pluginfile.php/442/mod_resource/content/2/Implementation%20Guidance%20of%20AMO%20Competency%20Standards_V1_5_.pdf</w:t>
        </w:r>
      </w:hyperlink>
    </w:p>
    <w:p w14:paraId="70528963" w14:textId="77777777" w:rsidR="00343F2A" w:rsidRDefault="00343F2A" w:rsidP="0032054F">
      <w:pPr>
        <w:pStyle w:val="NormalWeb"/>
        <w:shd w:val="clear" w:color="auto" w:fill="FFFFFF"/>
        <w:spacing w:before="0" w:beforeAutospacing="0" w:after="0" w:afterAutospacing="0"/>
        <w:rPr>
          <w:rFonts w:ascii="Calibri" w:hAnsi="Calibri"/>
          <w:b/>
          <w:color w:val="1F497D" w:themeColor="text2"/>
        </w:rPr>
      </w:pPr>
    </w:p>
    <w:p w14:paraId="296D9EFD" w14:textId="77777777" w:rsidR="00343F2A" w:rsidRPr="003454D8" w:rsidRDefault="00343F2A" w:rsidP="0032054F">
      <w:pPr>
        <w:pStyle w:val="NormalWeb"/>
        <w:shd w:val="clear" w:color="auto" w:fill="FFFFFF"/>
        <w:spacing w:before="0" w:beforeAutospacing="0" w:after="0" w:afterAutospacing="0"/>
        <w:rPr>
          <w:rFonts w:ascii="Calibri" w:hAnsi="Calibri"/>
          <w:b/>
          <w:color w:val="1F497D" w:themeColor="text2"/>
        </w:rPr>
      </w:pPr>
    </w:p>
    <w:p w14:paraId="6D792BD8" w14:textId="77777777" w:rsidR="00A702C6" w:rsidRDefault="00A702C6" w:rsidP="001C1821">
      <w:pPr>
        <w:pStyle w:val="NormalWeb"/>
        <w:shd w:val="clear" w:color="auto" w:fill="FFFFFF"/>
        <w:spacing w:before="0" w:beforeAutospacing="0" w:after="0" w:afterAutospacing="0"/>
        <w:rPr>
          <w:rFonts w:ascii="Calibri" w:hAnsi="Calibri"/>
          <w:color w:val="000000"/>
        </w:rPr>
      </w:pPr>
    </w:p>
    <w:p w14:paraId="5C93F8CD" w14:textId="77777777" w:rsidR="00165B33" w:rsidRDefault="00FA2F82" w:rsidP="00655BCD">
      <w:pPr>
        <w:pStyle w:val="NormalWeb"/>
        <w:shd w:val="clear" w:color="auto" w:fill="FFFFFF"/>
        <w:spacing w:before="0" w:beforeAutospacing="0" w:after="0" w:afterAutospacing="0"/>
        <w:jc w:val="both"/>
        <w:rPr>
          <w:rFonts w:ascii="Calibri" w:hAnsi="Calibri"/>
          <w:color w:val="000000"/>
        </w:rPr>
      </w:pPr>
      <w:r>
        <w:rPr>
          <w:rFonts w:ascii="Calibri" w:hAnsi="Calibri"/>
          <w:color w:val="000000"/>
        </w:rPr>
        <w:t>c</w:t>
      </w:r>
      <w:r w:rsidR="00A702C6">
        <w:rPr>
          <w:rFonts w:ascii="Calibri" w:hAnsi="Calibri"/>
          <w:color w:val="000000"/>
        </w:rPr>
        <w:t>. We are interested in what you think of the BIP-M</w:t>
      </w:r>
      <w:r>
        <w:rPr>
          <w:rFonts w:ascii="Calibri" w:hAnsi="Calibri"/>
          <w:color w:val="000000"/>
        </w:rPr>
        <w:t xml:space="preserve"> and BIP-MT since both are being reviewed at the direction of the EC. </w:t>
      </w:r>
      <w:r w:rsidR="00A702C6">
        <w:rPr>
          <w:rFonts w:ascii="Calibri" w:hAnsi="Calibri"/>
          <w:color w:val="000000"/>
        </w:rPr>
        <w:t>Pleas</w:t>
      </w:r>
      <w:r>
        <w:rPr>
          <w:rFonts w:ascii="Calibri" w:hAnsi="Calibri"/>
          <w:color w:val="000000"/>
        </w:rPr>
        <w:t xml:space="preserve">e review possible changes below and check those that you believe should be </w:t>
      </w:r>
      <w:r w:rsidR="00ED4A57">
        <w:rPr>
          <w:rFonts w:ascii="Calibri" w:hAnsi="Calibri"/>
          <w:color w:val="000000"/>
        </w:rPr>
        <w:t>considered during the review</w:t>
      </w:r>
      <w:r w:rsidR="009F1BF0">
        <w:rPr>
          <w:rFonts w:ascii="Calibri" w:hAnsi="Calibri"/>
          <w:color w:val="000000"/>
        </w:rPr>
        <w:t xml:space="preserve"> (ignore any that </w:t>
      </w:r>
      <w:r w:rsidR="00ED4A57">
        <w:rPr>
          <w:rFonts w:ascii="Calibri" w:hAnsi="Calibri"/>
          <w:color w:val="000000"/>
        </w:rPr>
        <w:t>you do not consider necessary</w:t>
      </w:r>
      <w:r w:rsidR="002B04BB">
        <w:rPr>
          <w:rFonts w:ascii="Calibri" w:hAnsi="Calibri"/>
          <w:color w:val="000000"/>
        </w:rPr>
        <w:t>)</w:t>
      </w:r>
      <w:r w:rsidR="00A702C6">
        <w:rPr>
          <w:rFonts w:ascii="Calibri" w:hAnsi="Calibri"/>
          <w:color w:val="000000"/>
        </w:rPr>
        <w:t xml:space="preserve">: </w:t>
      </w:r>
    </w:p>
    <w:p w14:paraId="33BCA9B7" w14:textId="77777777" w:rsidR="009F1BF0" w:rsidRPr="00FA2F82" w:rsidRDefault="009F1BF0" w:rsidP="00FA2F82">
      <w:pPr>
        <w:pStyle w:val="NormalWeb"/>
        <w:shd w:val="clear" w:color="auto" w:fill="FFFFFF"/>
        <w:spacing w:before="0" w:beforeAutospacing="0" w:after="0" w:afterAutospacing="0"/>
        <w:rPr>
          <w:rFonts w:ascii="Calibri" w:hAnsi="Calibri"/>
          <w:color w:val="000000"/>
        </w:rPr>
      </w:pPr>
    </w:p>
    <w:p w14:paraId="67C791C4" w14:textId="77777777" w:rsidR="009E032E" w:rsidRPr="009F1BF0" w:rsidRDefault="009F1BF0" w:rsidP="009F1BF0">
      <w:pPr>
        <w:pStyle w:val="NormalWeb"/>
        <w:numPr>
          <w:ilvl w:val="0"/>
          <w:numId w:val="3"/>
        </w:numPr>
        <w:shd w:val="clear" w:color="auto" w:fill="FFFFFF"/>
        <w:spacing w:before="0" w:beforeAutospacing="0" w:after="0" w:afterAutospacing="0"/>
        <w:rPr>
          <w:rFonts w:ascii="Calibri" w:hAnsi="Calibri"/>
          <w:b/>
          <w:i/>
          <w:iCs/>
          <w:color w:val="000000"/>
        </w:rPr>
      </w:pPr>
      <w:r w:rsidRPr="009F1BF0">
        <w:rPr>
          <w:rFonts w:ascii="Calibri" w:hAnsi="Calibri"/>
          <w:b/>
          <w:i/>
          <w:iCs/>
          <w:color w:val="000000"/>
        </w:rPr>
        <w:t>BIP-M</w:t>
      </w:r>
    </w:p>
    <w:p w14:paraId="6E30068F" w14:textId="77777777" w:rsidR="009E032E" w:rsidRPr="00A87540" w:rsidRDefault="006348DC" w:rsidP="001C1821">
      <w:pPr>
        <w:pStyle w:val="NormalWeb"/>
        <w:numPr>
          <w:ilvl w:val="0"/>
          <w:numId w:val="1"/>
        </w:numPr>
        <w:shd w:val="clear" w:color="auto" w:fill="FFFFFF"/>
        <w:spacing w:before="0" w:beforeAutospacing="0" w:after="0" w:afterAutospacing="0"/>
        <w:rPr>
          <w:rFonts w:ascii="Calibri" w:hAnsi="Calibri"/>
          <w:color w:val="000000"/>
          <w:highlight w:val="cyan"/>
        </w:rPr>
      </w:pPr>
      <w:r w:rsidRPr="00A87540">
        <w:rPr>
          <w:rFonts w:ascii="Calibri" w:hAnsi="Calibri"/>
          <w:color w:val="000000"/>
          <w:highlight w:val="cyan"/>
        </w:rPr>
        <w:t xml:space="preserve">Potential to focus on particular service areas (aviation, marine, </w:t>
      </w:r>
      <w:r w:rsidR="007F764D" w:rsidRPr="00A87540">
        <w:rPr>
          <w:rFonts w:ascii="Calibri" w:hAnsi="Calibri"/>
          <w:color w:val="000000"/>
          <w:highlight w:val="cyan"/>
        </w:rPr>
        <w:t xml:space="preserve">public weather, </w:t>
      </w:r>
      <w:r w:rsidRPr="00A87540">
        <w:rPr>
          <w:rFonts w:ascii="Calibri" w:hAnsi="Calibri"/>
          <w:color w:val="000000"/>
          <w:highlight w:val="cyan"/>
        </w:rPr>
        <w:t>etc.)</w:t>
      </w:r>
      <w:r w:rsidR="000D348E" w:rsidRPr="00A87540">
        <w:rPr>
          <w:rFonts w:ascii="Calibri" w:hAnsi="Calibri"/>
          <w:color w:val="000000"/>
          <w:highlight w:val="cyan"/>
        </w:rPr>
        <w:t xml:space="preserve"> by addressing required job competencies</w:t>
      </w:r>
    </w:p>
    <w:p w14:paraId="43788D8A" w14:textId="77777777" w:rsidR="006348DC" w:rsidRPr="00A87540" w:rsidRDefault="006348DC" w:rsidP="001C1821">
      <w:pPr>
        <w:pStyle w:val="NormalWeb"/>
        <w:numPr>
          <w:ilvl w:val="0"/>
          <w:numId w:val="1"/>
        </w:numPr>
        <w:shd w:val="clear" w:color="auto" w:fill="FFFFFF"/>
        <w:spacing w:before="0" w:beforeAutospacing="0" w:after="0" w:afterAutospacing="0"/>
        <w:rPr>
          <w:rFonts w:ascii="Calibri" w:hAnsi="Calibri"/>
          <w:color w:val="000000"/>
          <w:highlight w:val="cyan"/>
        </w:rPr>
      </w:pPr>
      <w:r w:rsidRPr="00A87540">
        <w:rPr>
          <w:rFonts w:ascii="Calibri" w:hAnsi="Calibri"/>
          <w:color w:val="000000"/>
          <w:highlight w:val="cyan"/>
        </w:rPr>
        <w:t>Suggest regional differences</w:t>
      </w:r>
      <w:r w:rsidR="000D348E" w:rsidRPr="00A87540">
        <w:rPr>
          <w:rFonts w:ascii="Calibri" w:hAnsi="Calibri"/>
          <w:color w:val="000000"/>
          <w:highlight w:val="cyan"/>
        </w:rPr>
        <w:t xml:space="preserve"> to the qualifications</w:t>
      </w:r>
    </w:p>
    <w:p w14:paraId="02DACF10" w14:textId="77777777" w:rsidR="003E171D" w:rsidRPr="00A87540" w:rsidRDefault="003E171D" w:rsidP="001C1821">
      <w:pPr>
        <w:pStyle w:val="NormalWeb"/>
        <w:numPr>
          <w:ilvl w:val="0"/>
          <w:numId w:val="1"/>
        </w:numPr>
        <w:shd w:val="clear" w:color="auto" w:fill="FFFFFF"/>
        <w:spacing w:before="0" w:beforeAutospacing="0" w:after="0" w:afterAutospacing="0"/>
        <w:rPr>
          <w:rFonts w:ascii="Calibri" w:hAnsi="Calibri"/>
          <w:color w:val="000000"/>
          <w:highlight w:val="cyan"/>
        </w:rPr>
      </w:pPr>
      <w:r w:rsidRPr="00A87540">
        <w:rPr>
          <w:rFonts w:ascii="Calibri" w:hAnsi="Calibri"/>
          <w:color w:val="000000"/>
          <w:highlight w:val="cyan"/>
        </w:rPr>
        <w:t>Reduce some math and physics requirements</w:t>
      </w:r>
    </w:p>
    <w:p w14:paraId="1F4649D1" w14:textId="77777777" w:rsidR="006348DC" w:rsidRPr="00520120" w:rsidRDefault="000D348E" w:rsidP="001C1821">
      <w:pPr>
        <w:pStyle w:val="NormalWeb"/>
        <w:numPr>
          <w:ilvl w:val="0"/>
          <w:numId w:val="1"/>
        </w:numPr>
        <w:shd w:val="clear" w:color="auto" w:fill="FFFFFF"/>
        <w:spacing w:before="0" w:beforeAutospacing="0" w:after="0" w:afterAutospacing="0"/>
        <w:rPr>
          <w:rFonts w:ascii="Calibri" w:hAnsi="Calibri"/>
          <w:color w:val="000000"/>
        </w:rPr>
      </w:pPr>
      <w:r w:rsidRPr="00520120">
        <w:rPr>
          <w:rFonts w:ascii="Calibri" w:hAnsi="Calibri"/>
          <w:color w:val="000000"/>
        </w:rPr>
        <w:t xml:space="preserve">Include more than one class or </w:t>
      </w:r>
      <w:r w:rsidR="006348DC" w:rsidRPr="00520120">
        <w:rPr>
          <w:rFonts w:ascii="Calibri" w:hAnsi="Calibri"/>
          <w:color w:val="000000"/>
        </w:rPr>
        <w:t>level</w:t>
      </w:r>
      <w:r w:rsidRPr="00520120">
        <w:rPr>
          <w:rFonts w:ascii="Calibri" w:hAnsi="Calibri"/>
          <w:color w:val="000000"/>
        </w:rPr>
        <w:t xml:space="preserve"> of qualification</w:t>
      </w:r>
    </w:p>
    <w:p w14:paraId="668AA8D3" w14:textId="77777777" w:rsidR="006348DC" w:rsidRPr="00A87540" w:rsidRDefault="006348DC" w:rsidP="001C1821">
      <w:pPr>
        <w:pStyle w:val="NormalWeb"/>
        <w:numPr>
          <w:ilvl w:val="0"/>
          <w:numId w:val="1"/>
        </w:numPr>
        <w:shd w:val="clear" w:color="auto" w:fill="FFFFFF"/>
        <w:spacing w:before="0" w:beforeAutospacing="0" w:after="0" w:afterAutospacing="0"/>
        <w:rPr>
          <w:rFonts w:ascii="Calibri" w:hAnsi="Calibri"/>
          <w:color w:val="000000"/>
          <w:highlight w:val="cyan"/>
        </w:rPr>
      </w:pPr>
      <w:r w:rsidRPr="00A87540">
        <w:rPr>
          <w:rFonts w:ascii="Calibri" w:hAnsi="Calibri"/>
          <w:color w:val="000000"/>
          <w:highlight w:val="cyan"/>
        </w:rPr>
        <w:t xml:space="preserve">Offer </w:t>
      </w:r>
      <w:r w:rsidRPr="00A87540">
        <w:rPr>
          <w:rFonts w:ascii="Calibri" w:hAnsi="Calibri"/>
          <w:b/>
          <w:color w:val="000000"/>
          <w:highlight w:val="cyan"/>
        </w:rPr>
        <w:t>an</w:t>
      </w:r>
      <w:r w:rsidRPr="00A87540">
        <w:rPr>
          <w:rFonts w:ascii="Calibri" w:hAnsi="Calibri"/>
          <w:color w:val="000000"/>
          <w:highlight w:val="cyan"/>
        </w:rPr>
        <w:t xml:space="preserve"> assessment tool that could be used to</w:t>
      </w:r>
      <w:r w:rsidR="007F764D" w:rsidRPr="00A87540">
        <w:rPr>
          <w:rFonts w:ascii="Calibri" w:hAnsi="Calibri"/>
          <w:color w:val="000000"/>
          <w:highlight w:val="cyan"/>
        </w:rPr>
        <w:t xml:space="preserve"> demonstrate</w:t>
      </w:r>
      <w:r w:rsidRPr="00A87540">
        <w:rPr>
          <w:rFonts w:ascii="Calibri" w:hAnsi="Calibri"/>
          <w:color w:val="000000"/>
          <w:highlight w:val="cyan"/>
        </w:rPr>
        <w:t xml:space="preserve"> expected learning outcomes</w:t>
      </w:r>
    </w:p>
    <w:p w14:paraId="707B8595" w14:textId="77777777" w:rsidR="006348DC" w:rsidRPr="00FA16B3" w:rsidRDefault="006348DC" w:rsidP="000C322E">
      <w:pPr>
        <w:pStyle w:val="NormalWeb"/>
        <w:numPr>
          <w:ilvl w:val="0"/>
          <w:numId w:val="5"/>
        </w:numPr>
        <w:shd w:val="clear" w:color="auto" w:fill="FFFFFF"/>
        <w:spacing w:before="0" w:beforeAutospacing="0" w:after="0" w:afterAutospacing="0"/>
        <w:rPr>
          <w:rFonts w:ascii="Calibri" w:hAnsi="Calibri"/>
          <w:color w:val="000000"/>
          <w:highlight w:val="cyan"/>
        </w:rPr>
      </w:pPr>
      <w:r w:rsidRPr="00FA16B3">
        <w:rPr>
          <w:rFonts w:ascii="Calibri" w:hAnsi="Calibri"/>
          <w:color w:val="000000"/>
          <w:highlight w:val="cyan"/>
        </w:rPr>
        <w:t>Include conten</w:t>
      </w:r>
      <w:r w:rsidR="00A702C6" w:rsidRPr="00FA16B3">
        <w:rPr>
          <w:rFonts w:ascii="Calibri" w:hAnsi="Calibri"/>
          <w:color w:val="000000"/>
          <w:highlight w:val="cyan"/>
        </w:rPr>
        <w:t xml:space="preserve">t areas that represent new and </w:t>
      </w:r>
      <w:r w:rsidRPr="00FA16B3">
        <w:rPr>
          <w:rFonts w:ascii="Calibri" w:hAnsi="Calibri"/>
          <w:color w:val="000000"/>
          <w:highlight w:val="cyan"/>
        </w:rPr>
        <w:t xml:space="preserve">emerging service delivery requirements (communications, impacts forecasting, DRR consultation, </w:t>
      </w:r>
      <w:r w:rsidR="000D348E" w:rsidRPr="00FA16B3">
        <w:rPr>
          <w:rFonts w:ascii="Calibri" w:hAnsi="Calibri"/>
          <w:color w:val="000000"/>
          <w:highlight w:val="cyan"/>
        </w:rPr>
        <w:t xml:space="preserve">basic </w:t>
      </w:r>
      <w:r w:rsidRPr="00FA16B3">
        <w:rPr>
          <w:rFonts w:ascii="Calibri" w:hAnsi="Calibri"/>
          <w:color w:val="000000"/>
          <w:highlight w:val="cyan"/>
        </w:rPr>
        <w:t>climate services, etc.)</w:t>
      </w:r>
    </w:p>
    <w:p w14:paraId="4DC0AAA7" w14:textId="77777777" w:rsidR="005B51D7" w:rsidRPr="00EE10C5" w:rsidRDefault="005B51D7" w:rsidP="001C1821">
      <w:pPr>
        <w:pStyle w:val="NormalWeb"/>
        <w:numPr>
          <w:ilvl w:val="0"/>
          <w:numId w:val="1"/>
        </w:numPr>
        <w:shd w:val="clear" w:color="auto" w:fill="FFFFFF"/>
        <w:spacing w:before="0" w:beforeAutospacing="0" w:after="0" w:afterAutospacing="0"/>
        <w:rPr>
          <w:rFonts w:ascii="Calibri" w:hAnsi="Calibri"/>
          <w:color w:val="000000"/>
        </w:rPr>
      </w:pPr>
      <w:r w:rsidRPr="00EE10C5">
        <w:rPr>
          <w:rFonts w:ascii="Calibri" w:hAnsi="Calibri"/>
          <w:color w:val="000000"/>
        </w:rPr>
        <w:t>No changes are required</w:t>
      </w:r>
    </w:p>
    <w:p w14:paraId="735F9684" w14:textId="77777777" w:rsidR="005B51D7" w:rsidRPr="00EE10C5" w:rsidRDefault="005B51D7" w:rsidP="001C1821">
      <w:pPr>
        <w:pStyle w:val="NormalWeb"/>
        <w:numPr>
          <w:ilvl w:val="0"/>
          <w:numId w:val="1"/>
        </w:numPr>
        <w:shd w:val="clear" w:color="auto" w:fill="FFFFFF"/>
        <w:spacing w:before="0" w:beforeAutospacing="0" w:after="0" w:afterAutospacing="0"/>
        <w:rPr>
          <w:rFonts w:ascii="Calibri" w:hAnsi="Calibri"/>
          <w:color w:val="000000"/>
        </w:rPr>
      </w:pPr>
      <w:r w:rsidRPr="00EE10C5">
        <w:rPr>
          <w:rFonts w:ascii="Calibri" w:hAnsi="Calibri"/>
          <w:color w:val="000000"/>
        </w:rPr>
        <w:t xml:space="preserve">Other: </w:t>
      </w:r>
    </w:p>
    <w:p w14:paraId="351E3B97" w14:textId="77777777" w:rsidR="009E032E" w:rsidRPr="00EE10C5" w:rsidRDefault="009E032E" w:rsidP="00165B33">
      <w:pPr>
        <w:pStyle w:val="NormalWeb"/>
        <w:shd w:val="clear" w:color="auto" w:fill="FFFFFF"/>
        <w:spacing w:before="0" w:beforeAutospacing="0" w:after="0" w:afterAutospacing="0"/>
        <w:rPr>
          <w:rFonts w:ascii="Calibri" w:hAnsi="Calibri"/>
          <w:color w:val="000000"/>
        </w:rPr>
      </w:pPr>
    </w:p>
    <w:p w14:paraId="63E0F096" w14:textId="77777777" w:rsidR="000D348E" w:rsidRPr="00EE10C5" w:rsidRDefault="009F1BF0" w:rsidP="000D348E">
      <w:pPr>
        <w:pStyle w:val="NormalWeb"/>
        <w:numPr>
          <w:ilvl w:val="0"/>
          <w:numId w:val="2"/>
        </w:numPr>
        <w:shd w:val="clear" w:color="auto" w:fill="FFFFFF"/>
        <w:spacing w:before="0" w:beforeAutospacing="0" w:after="0" w:afterAutospacing="0"/>
        <w:rPr>
          <w:rFonts w:ascii="Calibri" w:hAnsi="Calibri"/>
          <w:b/>
          <w:color w:val="000000"/>
        </w:rPr>
      </w:pPr>
      <w:r w:rsidRPr="00EE10C5">
        <w:rPr>
          <w:rFonts w:ascii="Calibri" w:hAnsi="Calibri"/>
          <w:b/>
          <w:color w:val="000000"/>
        </w:rPr>
        <w:t>BIP-MT</w:t>
      </w:r>
    </w:p>
    <w:p w14:paraId="477A9770" w14:textId="77777777" w:rsidR="000D348E" w:rsidRPr="00FA16B3" w:rsidRDefault="000D348E" w:rsidP="000D348E">
      <w:pPr>
        <w:pStyle w:val="NormalWeb"/>
        <w:numPr>
          <w:ilvl w:val="0"/>
          <w:numId w:val="1"/>
        </w:numPr>
        <w:shd w:val="clear" w:color="auto" w:fill="FFFFFF"/>
        <w:spacing w:before="0" w:beforeAutospacing="0" w:after="0" w:afterAutospacing="0"/>
        <w:rPr>
          <w:rFonts w:ascii="Calibri" w:hAnsi="Calibri"/>
          <w:color w:val="000000"/>
          <w:highlight w:val="cyan"/>
        </w:rPr>
      </w:pPr>
      <w:r w:rsidRPr="00FA16B3">
        <w:rPr>
          <w:rFonts w:ascii="Calibri" w:hAnsi="Calibri"/>
          <w:color w:val="000000"/>
          <w:highlight w:val="cyan"/>
        </w:rPr>
        <w:t>Address new requirements for Automated Weather Station maintenance</w:t>
      </w:r>
    </w:p>
    <w:p w14:paraId="45108193" w14:textId="77777777" w:rsidR="009F1BF0" w:rsidRPr="00FA16B3" w:rsidRDefault="009F1BF0" w:rsidP="000D348E">
      <w:pPr>
        <w:pStyle w:val="NormalWeb"/>
        <w:numPr>
          <w:ilvl w:val="0"/>
          <w:numId w:val="1"/>
        </w:numPr>
        <w:shd w:val="clear" w:color="auto" w:fill="FFFFFF"/>
        <w:spacing w:before="0" w:beforeAutospacing="0" w:after="0" w:afterAutospacing="0"/>
        <w:rPr>
          <w:rFonts w:ascii="Calibri" w:hAnsi="Calibri"/>
          <w:color w:val="000000"/>
          <w:highlight w:val="cyan"/>
        </w:rPr>
      </w:pPr>
      <w:r w:rsidRPr="00FA16B3">
        <w:rPr>
          <w:rFonts w:ascii="Calibri" w:hAnsi="Calibri"/>
          <w:color w:val="000000"/>
          <w:highlight w:val="cyan"/>
        </w:rPr>
        <w:t>Add requirement</w:t>
      </w:r>
      <w:r w:rsidR="00ED4A57" w:rsidRPr="00FA16B3">
        <w:rPr>
          <w:rFonts w:ascii="Calibri" w:hAnsi="Calibri"/>
          <w:color w:val="000000"/>
          <w:highlight w:val="cyan"/>
        </w:rPr>
        <w:t>s</w:t>
      </w:r>
      <w:r w:rsidRPr="00FA16B3">
        <w:rPr>
          <w:rFonts w:ascii="Calibri" w:hAnsi="Calibri"/>
          <w:color w:val="000000"/>
          <w:highlight w:val="cyan"/>
        </w:rPr>
        <w:t xml:space="preserve"> in the area of information technology and data processing</w:t>
      </w:r>
    </w:p>
    <w:p w14:paraId="2547AEBC" w14:textId="77777777" w:rsidR="000D348E" w:rsidRPr="00EE10C5" w:rsidRDefault="000D348E" w:rsidP="000D348E">
      <w:pPr>
        <w:pStyle w:val="NormalWeb"/>
        <w:numPr>
          <w:ilvl w:val="0"/>
          <w:numId w:val="1"/>
        </w:numPr>
        <w:shd w:val="clear" w:color="auto" w:fill="FFFFFF"/>
        <w:spacing w:before="0" w:beforeAutospacing="0" w:after="0" w:afterAutospacing="0"/>
        <w:rPr>
          <w:rFonts w:ascii="Calibri" w:hAnsi="Calibri"/>
          <w:color w:val="000000"/>
        </w:rPr>
      </w:pPr>
      <w:r w:rsidRPr="00EE10C5">
        <w:rPr>
          <w:rFonts w:ascii="Calibri" w:hAnsi="Calibri"/>
          <w:color w:val="000000"/>
        </w:rPr>
        <w:t>Reduce content on manual observations</w:t>
      </w:r>
    </w:p>
    <w:p w14:paraId="4A071CF7" w14:textId="77777777" w:rsidR="003E171D" w:rsidRPr="00FA16B3" w:rsidRDefault="003E171D" w:rsidP="005B51D7">
      <w:pPr>
        <w:pStyle w:val="NormalWeb"/>
        <w:numPr>
          <w:ilvl w:val="0"/>
          <w:numId w:val="1"/>
        </w:numPr>
        <w:shd w:val="clear" w:color="auto" w:fill="FFFFFF"/>
        <w:spacing w:before="0" w:beforeAutospacing="0" w:after="0" w:afterAutospacing="0"/>
        <w:rPr>
          <w:rFonts w:ascii="Calibri" w:hAnsi="Calibri"/>
          <w:color w:val="000000"/>
          <w:highlight w:val="cyan"/>
        </w:rPr>
      </w:pPr>
      <w:r w:rsidRPr="00FA16B3">
        <w:rPr>
          <w:rFonts w:ascii="Calibri" w:hAnsi="Calibri"/>
          <w:color w:val="000000"/>
          <w:highlight w:val="cyan"/>
        </w:rPr>
        <w:t xml:space="preserve">Update to more directly </w:t>
      </w:r>
      <w:r w:rsidR="005B51D7" w:rsidRPr="00FA16B3">
        <w:rPr>
          <w:rFonts w:ascii="Calibri" w:hAnsi="Calibri"/>
          <w:color w:val="000000"/>
          <w:highlight w:val="cyan"/>
        </w:rPr>
        <w:t xml:space="preserve">include </w:t>
      </w:r>
      <w:r w:rsidRPr="00FA16B3">
        <w:rPr>
          <w:rFonts w:ascii="Calibri" w:hAnsi="Calibri"/>
          <w:color w:val="000000"/>
          <w:highlight w:val="cyan"/>
        </w:rPr>
        <w:t>WIGOS requirements</w:t>
      </w:r>
    </w:p>
    <w:p w14:paraId="0DEF1231" w14:textId="77777777" w:rsidR="00260F3E" w:rsidRPr="00CF051B" w:rsidRDefault="00260F3E" w:rsidP="005B51D7">
      <w:pPr>
        <w:pStyle w:val="NormalWeb"/>
        <w:numPr>
          <w:ilvl w:val="0"/>
          <w:numId w:val="1"/>
        </w:numPr>
        <w:shd w:val="clear" w:color="auto" w:fill="FFFFFF"/>
        <w:spacing w:before="0" w:beforeAutospacing="0" w:after="0" w:afterAutospacing="0"/>
        <w:rPr>
          <w:rFonts w:ascii="Calibri" w:hAnsi="Calibri"/>
          <w:color w:val="000000"/>
          <w:highlight w:val="cyan"/>
        </w:rPr>
      </w:pPr>
      <w:r w:rsidRPr="00CF051B">
        <w:rPr>
          <w:rFonts w:ascii="Calibri" w:hAnsi="Calibri"/>
          <w:color w:val="000000"/>
          <w:highlight w:val="cyan"/>
        </w:rPr>
        <w:t>Increase content on interpretation of remote sensing products</w:t>
      </w:r>
    </w:p>
    <w:p w14:paraId="279988D7" w14:textId="77777777" w:rsidR="000D348E" w:rsidRPr="00EE10C5" w:rsidRDefault="000D348E" w:rsidP="000D348E">
      <w:pPr>
        <w:pStyle w:val="NormalWeb"/>
        <w:numPr>
          <w:ilvl w:val="0"/>
          <w:numId w:val="1"/>
        </w:numPr>
        <w:shd w:val="clear" w:color="auto" w:fill="FFFFFF"/>
        <w:spacing w:before="0" w:beforeAutospacing="0" w:after="0" w:afterAutospacing="0"/>
        <w:rPr>
          <w:rFonts w:ascii="Calibri" w:hAnsi="Calibri"/>
          <w:color w:val="000000"/>
        </w:rPr>
      </w:pPr>
      <w:r w:rsidRPr="00EE10C5">
        <w:rPr>
          <w:rFonts w:ascii="Calibri" w:hAnsi="Calibri"/>
          <w:color w:val="000000"/>
        </w:rPr>
        <w:t>Include more than one class or level of qualification</w:t>
      </w:r>
    </w:p>
    <w:p w14:paraId="48236BEF" w14:textId="77777777" w:rsidR="000D348E" w:rsidRPr="006902B4" w:rsidRDefault="000D348E" w:rsidP="007F764D">
      <w:pPr>
        <w:pStyle w:val="NormalWeb"/>
        <w:numPr>
          <w:ilvl w:val="0"/>
          <w:numId w:val="1"/>
        </w:numPr>
        <w:shd w:val="clear" w:color="auto" w:fill="FFFFFF"/>
        <w:spacing w:before="0" w:beforeAutospacing="0" w:after="0" w:afterAutospacing="0"/>
        <w:rPr>
          <w:rFonts w:ascii="Calibri" w:hAnsi="Calibri"/>
          <w:color w:val="000000"/>
          <w:highlight w:val="cyan"/>
        </w:rPr>
      </w:pPr>
      <w:r w:rsidRPr="006902B4">
        <w:rPr>
          <w:rFonts w:ascii="Calibri" w:hAnsi="Calibri"/>
          <w:color w:val="000000"/>
          <w:highlight w:val="cyan"/>
        </w:rPr>
        <w:t xml:space="preserve">Offer an assessment tool that could be used to </w:t>
      </w:r>
      <w:r w:rsidR="007F764D" w:rsidRPr="006902B4">
        <w:rPr>
          <w:rFonts w:ascii="Calibri" w:hAnsi="Calibri"/>
          <w:color w:val="000000"/>
          <w:highlight w:val="cyan"/>
        </w:rPr>
        <w:t xml:space="preserve">demonstrate </w:t>
      </w:r>
      <w:r w:rsidRPr="006902B4">
        <w:rPr>
          <w:rFonts w:ascii="Calibri" w:hAnsi="Calibri"/>
          <w:color w:val="000000"/>
          <w:highlight w:val="cyan"/>
        </w:rPr>
        <w:t>expected learning outcomes</w:t>
      </w:r>
    </w:p>
    <w:p w14:paraId="11F082C6" w14:textId="77777777" w:rsidR="005B51D7" w:rsidRPr="00EE10C5" w:rsidRDefault="005B51D7" w:rsidP="000D348E">
      <w:pPr>
        <w:pStyle w:val="NormalWeb"/>
        <w:numPr>
          <w:ilvl w:val="0"/>
          <w:numId w:val="1"/>
        </w:numPr>
        <w:shd w:val="clear" w:color="auto" w:fill="FFFFFF"/>
        <w:spacing w:before="0" w:beforeAutospacing="0" w:after="0" w:afterAutospacing="0"/>
        <w:rPr>
          <w:rFonts w:ascii="Calibri" w:hAnsi="Calibri"/>
          <w:color w:val="000000"/>
        </w:rPr>
      </w:pPr>
      <w:r w:rsidRPr="00EE10C5">
        <w:rPr>
          <w:rFonts w:ascii="Calibri" w:hAnsi="Calibri"/>
          <w:color w:val="000000"/>
        </w:rPr>
        <w:t>No changes are required</w:t>
      </w:r>
    </w:p>
    <w:p w14:paraId="52D59C54" w14:textId="77777777" w:rsidR="005B51D7" w:rsidRPr="00EE10C5" w:rsidRDefault="005B51D7" w:rsidP="000D348E">
      <w:pPr>
        <w:pStyle w:val="NormalWeb"/>
        <w:numPr>
          <w:ilvl w:val="0"/>
          <w:numId w:val="1"/>
        </w:numPr>
        <w:shd w:val="clear" w:color="auto" w:fill="FFFFFF"/>
        <w:spacing w:before="0" w:beforeAutospacing="0" w:after="0" w:afterAutospacing="0"/>
        <w:rPr>
          <w:rFonts w:ascii="Calibri" w:hAnsi="Calibri"/>
          <w:color w:val="000000"/>
        </w:rPr>
      </w:pPr>
      <w:r w:rsidRPr="00EE10C5">
        <w:rPr>
          <w:rFonts w:ascii="Calibri" w:hAnsi="Calibri"/>
          <w:color w:val="000000"/>
        </w:rPr>
        <w:t xml:space="preserve">Other: </w:t>
      </w:r>
    </w:p>
    <w:p w14:paraId="67DB1768" w14:textId="77777777" w:rsidR="00341D6A" w:rsidRDefault="00341D6A" w:rsidP="00DE1CF9">
      <w:pPr>
        <w:rPr>
          <w:lang w:val="en-US"/>
        </w:rPr>
      </w:pPr>
    </w:p>
    <w:p w14:paraId="7FC64A4C" w14:textId="77777777" w:rsidR="00FA16B3" w:rsidRDefault="00FA16B3" w:rsidP="005372D6">
      <w:pPr>
        <w:ind w:left="720"/>
        <w:jc w:val="both"/>
        <w:rPr>
          <w:b/>
        </w:rPr>
      </w:pPr>
      <w:r>
        <w:rPr>
          <w:b/>
        </w:rPr>
        <w:t>Comments</w:t>
      </w:r>
    </w:p>
    <w:p w14:paraId="5B1DE944" w14:textId="55FDAC42" w:rsidR="005372D6" w:rsidRPr="00FA16B3" w:rsidRDefault="005372D6" w:rsidP="005372D6">
      <w:pPr>
        <w:ind w:left="720"/>
        <w:jc w:val="both"/>
        <w:rPr>
          <w:i/>
        </w:rPr>
      </w:pPr>
      <w:r w:rsidRPr="00FA16B3">
        <w:rPr>
          <w:i/>
        </w:rPr>
        <w:t>Under BIP-M</w:t>
      </w:r>
    </w:p>
    <w:p w14:paraId="258AB28B" w14:textId="77777777" w:rsidR="005372D6" w:rsidRPr="00563A5F" w:rsidRDefault="005372D6" w:rsidP="00655BCD">
      <w:pPr>
        <w:spacing w:line="240" w:lineRule="auto"/>
        <w:ind w:left="720" w:hanging="360"/>
        <w:jc w:val="both"/>
        <w:rPr>
          <w:rFonts w:eastAsia="Times New Roman" w:cs="Times New Roman"/>
          <w:sz w:val="24"/>
          <w:szCs w:val="24"/>
          <w:lang w:val="en-ZA"/>
        </w:rPr>
      </w:pPr>
      <w:r>
        <w:rPr>
          <w:rFonts w:ascii="Calibri" w:eastAsia="Times New Roman" w:hAnsi="Calibri" w:cs="Times New Roman"/>
          <w:lang w:val="en-ZA"/>
        </w:rPr>
        <w:t xml:space="preserve">        </w:t>
      </w:r>
      <w:r w:rsidRPr="00563A5F">
        <w:rPr>
          <w:rFonts w:eastAsia="Times New Roman" w:cs="Times New Roman"/>
          <w:lang w:val="en-ZA"/>
        </w:rPr>
        <w:t>The first two options may ensure MET Services will train forecasters specific to Aviation (or Marine) to minimise staff shortages (in the case where there is shortages).</w:t>
      </w:r>
    </w:p>
    <w:p w14:paraId="54F033FE" w14:textId="77777777" w:rsidR="005372D6" w:rsidRDefault="005372D6" w:rsidP="00655BCD">
      <w:pPr>
        <w:spacing w:line="240" w:lineRule="auto"/>
        <w:ind w:left="720" w:hanging="360"/>
        <w:jc w:val="both"/>
        <w:rPr>
          <w:rFonts w:eastAsia="Times New Roman" w:cs="Times New Roman"/>
          <w:lang w:val="en-ZA"/>
        </w:rPr>
      </w:pPr>
      <w:r w:rsidRPr="00563A5F">
        <w:rPr>
          <w:rFonts w:eastAsia="Times New Roman" w:cs="Times New Roman"/>
          <w:sz w:val="14"/>
          <w:szCs w:val="14"/>
          <w:lang w:val="en-ZA"/>
        </w:rPr>
        <w:t xml:space="preserve">       </w:t>
      </w:r>
      <w:r w:rsidRPr="00563A5F">
        <w:rPr>
          <w:rFonts w:eastAsia="Times New Roman" w:cs="Times New Roman"/>
          <w:lang w:val="en-ZA"/>
        </w:rPr>
        <w:t>The use of an assessment tool or the concept of using assessment as a means to demonstrate learning outcomes may be useful, for example forecasters who have not worked in aviation but want to move to aviation will now have an official means to do so.</w:t>
      </w:r>
    </w:p>
    <w:p w14:paraId="1E078BA4" w14:textId="77777777" w:rsidR="005E4B25" w:rsidRDefault="005E4B25" w:rsidP="00655BCD">
      <w:pPr>
        <w:pStyle w:val="ListParagraph"/>
        <w:jc w:val="both"/>
        <w:rPr>
          <w:lang w:val="en-US"/>
        </w:rPr>
      </w:pPr>
      <w:r>
        <w:rPr>
          <w:lang w:val="en-US"/>
        </w:rPr>
        <w:lastRenderedPageBreak/>
        <w:t>Suggestions for assessment tools is extremely important mainly taking into account that the learning levels are not defined in 1083 according to Bloom taxonomy. Another need of development in 1083 might be necessary in terms of KUSA.</w:t>
      </w:r>
    </w:p>
    <w:p w14:paraId="2284C96E" w14:textId="77777777" w:rsidR="005E4B25" w:rsidRDefault="005E4B25" w:rsidP="005E4B25">
      <w:pPr>
        <w:pStyle w:val="ListParagraph"/>
        <w:rPr>
          <w:lang w:val="en-US"/>
        </w:rPr>
      </w:pPr>
    </w:p>
    <w:p w14:paraId="5B3032F0" w14:textId="77777777" w:rsidR="005E4B25" w:rsidRPr="00563A5F" w:rsidRDefault="005E4B25" w:rsidP="00655BCD">
      <w:pPr>
        <w:spacing w:line="240" w:lineRule="auto"/>
        <w:ind w:left="720" w:hanging="360"/>
        <w:jc w:val="both"/>
        <w:rPr>
          <w:rFonts w:eastAsia="Times New Roman" w:cs="Times New Roman"/>
          <w:sz w:val="24"/>
          <w:szCs w:val="24"/>
          <w:lang w:val="en-ZA"/>
        </w:rPr>
      </w:pPr>
    </w:p>
    <w:p w14:paraId="631F00F2" w14:textId="77777777" w:rsidR="005372D6" w:rsidRPr="00563A5F" w:rsidRDefault="005372D6" w:rsidP="00655BCD">
      <w:pPr>
        <w:ind w:left="720"/>
        <w:jc w:val="both"/>
      </w:pPr>
      <w:r w:rsidRPr="00563A5F">
        <w:t xml:space="preserve">In addition to what Andrea Henderson wrote on including communication I would like to add the following: </w:t>
      </w:r>
    </w:p>
    <w:p w14:paraId="37742300" w14:textId="77777777" w:rsidR="005372D6" w:rsidRPr="00563A5F" w:rsidRDefault="005372D6" w:rsidP="00655BCD">
      <w:pPr>
        <w:ind w:left="720"/>
        <w:jc w:val="both"/>
      </w:pPr>
      <w:r w:rsidRPr="00563A5F">
        <w:t xml:space="preserve">Active listening skill is essential to improve communication since each user is an individual and consequently has an individual level of understanding of weather as a result active listening skill need to be practiced to ensure that your response to the user meet his/her needs. </w:t>
      </w:r>
    </w:p>
    <w:p w14:paraId="7D6F7DBB" w14:textId="77777777" w:rsidR="0053490D" w:rsidRDefault="00AE0F0A" w:rsidP="00655BCD">
      <w:pPr>
        <w:pStyle w:val="ListParagraph"/>
        <w:jc w:val="both"/>
        <w:rPr>
          <w:lang w:val="en-US"/>
        </w:rPr>
      </w:pPr>
      <w:r>
        <w:rPr>
          <w:lang w:val="en-US"/>
        </w:rPr>
        <w:t xml:space="preserve">Perhaps Basic computer skills should be considered, to assist the meteorologist with the first line of computer related challenges during while carrying out their duties. </w:t>
      </w:r>
      <w:proofErr w:type="spellStart"/>
      <w:r>
        <w:rPr>
          <w:lang w:val="en-US"/>
        </w:rPr>
        <w:t>E.g</w:t>
      </w:r>
      <w:proofErr w:type="spellEnd"/>
      <w:r>
        <w:rPr>
          <w:lang w:val="en-US"/>
        </w:rPr>
        <w:t xml:space="preserve"> they should be creative enough to write their own macros.</w:t>
      </w:r>
    </w:p>
    <w:p w14:paraId="39375AC2" w14:textId="77777777" w:rsidR="00F21FD5" w:rsidRDefault="00F21FD5" w:rsidP="00655BCD">
      <w:pPr>
        <w:pStyle w:val="ListParagraph"/>
        <w:jc w:val="both"/>
        <w:rPr>
          <w:lang w:val="en-US"/>
        </w:rPr>
      </w:pPr>
    </w:p>
    <w:p w14:paraId="1BA186A4" w14:textId="77777777" w:rsidR="00F21FD5" w:rsidRDefault="00F21FD5" w:rsidP="00655BCD">
      <w:pPr>
        <w:pStyle w:val="ListParagraph"/>
        <w:jc w:val="both"/>
        <w:rPr>
          <w:lang w:val="en-US"/>
        </w:rPr>
      </w:pPr>
      <w:r>
        <w:rPr>
          <w:lang w:val="en-US"/>
        </w:rPr>
        <w:t>It would be more effective to have different annexes for different branches of meteorology. Using this approach, it will be easier to follow, implement and focus. It should be remembered that operational meteorologists are less involved in some areas of science and the need of some topics might be less important in professional development.</w:t>
      </w:r>
    </w:p>
    <w:p w14:paraId="1EB703F8" w14:textId="77777777" w:rsidR="00DF08BE" w:rsidRDefault="00DF08BE" w:rsidP="00655BCD">
      <w:pPr>
        <w:pStyle w:val="ListParagraph"/>
        <w:jc w:val="both"/>
        <w:rPr>
          <w:lang w:val="en-US"/>
        </w:rPr>
      </w:pPr>
    </w:p>
    <w:p w14:paraId="6E1FF205" w14:textId="77777777" w:rsidR="00F21FD5" w:rsidRDefault="00F21FD5" w:rsidP="00655BCD">
      <w:pPr>
        <w:pStyle w:val="ListParagraph"/>
        <w:jc w:val="both"/>
        <w:rPr>
          <w:lang w:val="en-US"/>
        </w:rPr>
      </w:pPr>
      <w:r>
        <w:rPr>
          <w:lang w:val="en-US"/>
        </w:rPr>
        <w:t>Differences in qualifications are inherent, taking into account the educational approaches</w:t>
      </w:r>
      <w:r w:rsidR="00DF08BE">
        <w:rPr>
          <w:lang w:val="en-US"/>
        </w:rPr>
        <w:t xml:space="preserve"> for each state</w:t>
      </w:r>
      <w:r>
        <w:rPr>
          <w:lang w:val="en-US"/>
        </w:rPr>
        <w:t>. Some follow-ups in training might not be considered by NSA ma</w:t>
      </w:r>
      <w:r w:rsidR="00DF08BE">
        <w:rPr>
          <w:lang w:val="en-US"/>
        </w:rPr>
        <w:t>inly because a lot of the training center</w:t>
      </w:r>
      <w:r>
        <w:rPr>
          <w:lang w:val="en-US"/>
        </w:rPr>
        <w:t>s are not accredited as university level structures, even if the information is at the required level.</w:t>
      </w:r>
    </w:p>
    <w:p w14:paraId="5A949B1B" w14:textId="77777777" w:rsidR="00DF08BE" w:rsidRDefault="00DF08BE" w:rsidP="00655BCD">
      <w:pPr>
        <w:pStyle w:val="ListParagraph"/>
        <w:jc w:val="both"/>
        <w:rPr>
          <w:lang w:val="en-US"/>
        </w:rPr>
      </w:pPr>
    </w:p>
    <w:p w14:paraId="120F4D3A" w14:textId="24B3EAE4" w:rsidR="005E4B25" w:rsidRDefault="00F21FD5" w:rsidP="00655BCD">
      <w:pPr>
        <w:pStyle w:val="ListParagraph"/>
        <w:jc w:val="both"/>
        <w:rPr>
          <w:lang w:val="en-US"/>
        </w:rPr>
      </w:pPr>
      <w:r>
        <w:rPr>
          <w:lang w:val="en-US"/>
        </w:rPr>
        <w:t>Regarding the reduction of math</w:t>
      </w:r>
      <w:r w:rsidR="00655BCD">
        <w:rPr>
          <w:lang w:val="en-US"/>
        </w:rPr>
        <w:t>ematic</w:t>
      </w:r>
      <w:r w:rsidR="005372D6">
        <w:rPr>
          <w:lang w:val="en-US"/>
        </w:rPr>
        <w:t>s</w:t>
      </w:r>
      <w:r>
        <w:rPr>
          <w:lang w:val="en-US"/>
        </w:rPr>
        <w:t xml:space="preserve"> and physics </w:t>
      </w:r>
      <w:r w:rsidR="005E4B25">
        <w:rPr>
          <w:lang w:val="en-US"/>
        </w:rPr>
        <w:t>requirements, is not relevant at operational level unless the aviation forecaster wants to divert to research</w:t>
      </w:r>
      <w:r w:rsidR="00655BCD">
        <w:rPr>
          <w:lang w:val="en-US"/>
        </w:rPr>
        <w:t xml:space="preserve"> and dependent on the required competencies</w:t>
      </w:r>
      <w:r w:rsidR="005E4B25">
        <w:rPr>
          <w:lang w:val="en-US"/>
        </w:rPr>
        <w:t xml:space="preserve">. </w:t>
      </w:r>
      <w:proofErr w:type="spellStart"/>
      <w:r w:rsidR="005E4B25">
        <w:rPr>
          <w:lang w:val="en-US"/>
        </w:rPr>
        <w:t>Maths</w:t>
      </w:r>
      <w:proofErr w:type="spellEnd"/>
      <w:r w:rsidR="005E4B25">
        <w:rPr>
          <w:lang w:val="en-US"/>
        </w:rPr>
        <w:t xml:space="preserve"> and science is the back bone of forecasting and understanding how the models work</w:t>
      </w:r>
      <w:r w:rsidR="00FA16B3">
        <w:rPr>
          <w:lang w:val="en-US"/>
        </w:rPr>
        <w:t>.</w:t>
      </w:r>
    </w:p>
    <w:p w14:paraId="0DB51D5A" w14:textId="77777777" w:rsidR="00DF08BE" w:rsidRDefault="00DF08BE" w:rsidP="00655BCD">
      <w:pPr>
        <w:pStyle w:val="ListParagraph"/>
        <w:jc w:val="both"/>
        <w:rPr>
          <w:lang w:val="en-US"/>
        </w:rPr>
      </w:pPr>
    </w:p>
    <w:p w14:paraId="7833B56C" w14:textId="77777777" w:rsidR="005372D6" w:rsidRPr="00F71AE7" w:rsidRDefault="005372D6" w:rsidP="00655BCD">
      <w:pPr>
        <w:ind w:left="720"/>
        <w:jc w:val="both"/>
        <w:rPr>
          <w:b/>
          <w:i/>
        </w:rPr>
      </w:pPr>
      <w:r w:rsidRPr="00F71AE7">
        <w:rPr>
          <w:b/>
          <w:i/>
        </w:rPr>
        <w:t>Under BIP-MT</w:t>
      </w:r>
    </w:p>
    <w:p w14:paraId="72C3E51F" w14:textId="77777777" w:rsidR="005372D6" w:rsidRDefault="005372D6" w:rsidP="00655BCD">
      <w:pPr>
        <w:pStyle w:val="ListParagraph"/>
        <w:jc w:val="both"/>
        <w:rPr>
          <w:lang w:val="en-US"/>
        </w:rPr>
      </w:pPr>
    </w:p>
    <w:p w14:paraId="6039BDE3" w14:textId="77777777" w:rsidR="00537DB7" w:rsidRDefault="00563A5F" w:rsidP="00655BCD">
      <w:pPr>
        <w:pStyle w:val="ListParagraph"/>
        <w:jc w:val="both"/>
        <w:rPr>
          <w:lang w:val="en-US"/>
        </w:rPr>
      </w:pPr>
      <w:r>
        <w:rPr>
          <w:lang w:val="en-US"/>
        </w:rPr>
        <w:t>T</w:t>
      </w:r>
      <w:r w:rsidR="00537DB7">
        <w:rPr>
          <w:lang w:val="en-US"/>
        </w:rPr>
        <w:t xml:space="preserve">he concept that not all MET Technicians are observers – some of the staff that delivers only MET Briefing for aviation is not dealing with observation at all! I know at least 3 organizations in Europe with this structure: Forecasters, Observers and MET Information staff. Maybe a slight change in the general approach might be necessary, taking into </w:t>
      </w:r>
      <w:r>
        <w:rPr>
          <w:lang w:val="en-US"/>
        </w:rPr>
        <w:t>account</w:t>
      </w:r>
      <w:r w:rsidR="00537DB7">
        <w:rPr>
          <w:lang w:val="en-US"/>
        </w:rPr>
        <w:t xml:space="preserve"> that the MET Info staff has to be qualified and, also, to have deep knowledge and understanding of the meteorological phenomena and conditions.</w:t>
      </w:r>
    </w:p>
    <w:p w14:paraId="22368F66" w14:textId="77777777" w:rsidR="005372D6" w:rsidRDefault="00563A5F" w:rsidP="00655BCD">
      <w:pPr>
        <w:ind w:left="720"/>
        <w:jc w:val="both"/>
        <w:rPr>
          <w:lang w:val="en-ZA"/>
        </w:rPr>
      </w:pPr>
      <w:r w:rsidRPr="00563A5F">
        <w:rPr>
          <w:lang w:val="en-ZA"/>
        </w:rPr>
        <w:t>Not related to the questionnaire but in the 'BIP Pathways' presentation a university degree-level is proposed for MET Technicians.</w:t>
      </w:r>
      <w:r w:rsidR="005372D6">
        <w:rPr>
          <w:lang w:val="en-ZA"/>
        </w:rPr>
        <w:t xml:space="preserve"> The degree for MET technicians may be over qualification. </w:t>
      </w:r>
    </w:p>
    <w:p w14:paraId="2227FF0B" w14:textId="77777777" w:rsidR="00563A5F" w:rsidRPr="00563A5F" w:rsidRDefault="00563A5F" w:rsidP="00655BCD">
      <w:pPr>
        <w:ind w:left="720"/>
        <w:jc w:val="both"/>
        <w:rPr>
          <w:lang w:val="en-ZA"/>
        </w:rPr>
      </w:pPr>
      <w:r w:rsidRPr="00563A5F">
        <w:rPr>
          <w:lang w:val="en-ZA"/>
        </w:rPr>
        <w:lastRenderedPageBreak/>
        <w:t>Core Meteorology may be addressed by in-house WMP training and Technical level Qualifications through advanced courses.</w:t>
      </w:r>
    </w:p>
    <w:p w14:paraId="73700B4E" w14:textId="219B9251" w:rsidR="00563A5F" w:rsidRPr="00563A5F" w:rsidRDefault="00563A5F" w:rsidP="00655BCD">
      <w:pPr>
        <w:ind w:left="720"/>
        <w:jc w:val="both"/>
        <w:rPr>
          <w:lang w:val="en-ZA"/>
        </w:rPr>
      </w:pPr>
      <w:r w:rsidRPr="00563A5F">
        <w:rPr>
          <w:lang w:val="en-ZA"/>
        </w:rPr>
        <w:t>The new requirements for AWS</w:t>
      </w:r>
      <w:r w:rsidR="00655BCD">
        <w:rPr>
          <w:lang w:val="en-ZA"/>
        </w:rPr>
        <w:t xml:space="preserve"> </w:t>
      </w:r>
      <w:r w:rsidRPr="00563A5F">
        <w:rPr>
          <w:lang w:val="en-ZA"/>
        </w:rPr>
        <w:t xml:space="preserve">(infrastructure) maintenance may be addressed by in-house WMP training as suggested above and the use of an assessment tool or concept of using assessment such as AMO competencies as a means to demonstrate learning outcomes. The same may be applied to increase content on interpretation of remote sensing products.  </w:t>
      </w:r>
    </w:p>
    <w:p w14:paraId="2C6EA606" w14:textId="77777777" w:rsidR="00563A5F" w:rsidRPr="00391548" w:rsidRDefault="00563A5F" w:rsidP="00655BCD">
      <w:pPr>
        <w:ind w:left="720"/>
        <w:jc w:val="both"/>
      </w:pPr>
      <w:r w:rsidRPr="005372D6">
        <w:rPr>
          <w:lang w:val="en-ZA"/>
        </w:rPr>
        <w:t>The need to offer an assessment tool that could be used to demonstrate expected learning outcomes cannot be overemphasized</w:t>
      </w:r>
      <w:r>
        <w:rPr>
          <w:rFonts w:ascii="Calibri" w:hAnsi="Calibri"/>
          <w:lang w:val="en-ZA"/>
        </w:rPr>
        <w:t xml:space="preserve">. </w:t>
      </w:r>
    </w:p>
    <w:p w14:paraId="2BE4033B" w14:textId="77777777" w:rsidR="00563A5F" w:rsidRDefault="00563A5F" w:rsidP="00655BCD">
      <w:pPr>
        <w:pStyle w:val="ListParagraph"/>
        <w:jc w:val="both"/>
        <w:rPr>
          <w:lang w:val="en-US"/>
        </w:rPr>
      </w:pPr>
    </w:p>
    <w:p w14:paraId="655CBA1C" w14:textId="4F26B3F8" w:rsidR="00ED4A3B" w:rsidRPr="00520120" w:rsidRDefault="00ED4A3B" w:rsidP="00655BCD">
      <w:pPr>
        <w:pStyle w:val="ListParagraph"/>
        <w:jc w:val="both"/>
        <w:rPr>
          <w:lang w:val="en-US"/>
        </w:rPr>
      </w:pPr>
      <w:r>
        <w:rPr>
          <w:lang w:val="en-US"/>
        </w:rPr>
        <w:t xml:space="preserve"> From Gabo and Kathy-</w:t>
      </w:r>
      <w:r w:rsidR="00912DB9">
        <w:rPr>
          <w:lang w:val="en-US"/>
        </w:rPr>
        <w:t>A</w:t>
      </w:r>
      <w:r>
        <w:rPr>
          <w:lang w:val="en-US"/>
        </w:rPr>
        <w:t>nn</w:t>
      </w:r>
    </w:p>
    <w:sectPr w:rsidR="00ED4A3B" w:rsidRPr="00520120" w:rsidSect="002C2244">
      <w:footerReference w:type="defaul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8FDD2" w14:textId="77777777" w:rsidR="00DA2AFE" w:rsidRDefault="00DA2AFE" w:rsidP="003E2ED3">
      <w:pPr>
        <w:spacing w:after="0" w:line="240" w:lineRule="auto"/>
      </w:pPr>
      <w:r>
        <w:separator/>
      </w:r>
    </w:p>
  </w:endnote>
  <w:endnote w:type="continuationSeparator" w:id="0">
    <w:p w14:paraId="781F4D9D" w14:textId="77777777" w:rsidR="00DA2AFE" w:rsidRDefault="00DA2AFE"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536264"/>
      <w:docPartObj>
        <w:docPartGallery w:val="Page Numbers (Bottom of Page)"/>
        <w:docPartUnique/>
      </w:docPartObj>
    </w:sdtPr>
    <w:sdtEndPr>
      <w:rPr>
        <w:noProof/>
      </w:rPr>
    </w:sdtEndPr>
    <w:sdtContent>
      <w:p w14:paraId="2F91B901" w14:textId="77777777" w:rsidR="00563A5F" w:rsidRDefault="00563A5F">
        <w:pPr>
          <w:pStyle w:val="Footer"/>
          <w:jc w:val="center"/>
        </w:pPr>
        <w:r>
          <w:fldChar w:fldCharType="begin"/>
        </w:r>
        <w:r>
          <w:instrText xml:space="preserve"> PAGE   \* MERGEFORMAT </w:instrText>
        </w:r>
        <w:r>
          <w:fldChar w:fldCharType="separate"/>
        </w:r>
        <w:r w:rsidR="004A2A43">
          <w:rPr>
            <w:noProof/>
          </w:rPr>
          <w:t>1</w:t>
        </w:r>
        <w:r>
          <w:rPr>
            <w:noProof/>
          </w:rPr>
          <w:fldChar w:fldCharType="end"/>
        </w:r>
      </w:p>
    </w:sdtContent>
  </w:sdt>
  <w:p w14:paraId="04732B64" w14:textId="77777777" w:rsidR="00563A5F" w:rsidRDefault="00563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CC775" w14:textId="77777777" w:rsidR="00DA2AFE" w:rsidRDefault="00DA2AFE" w:rsidP="003E2ED3">
      <w:pPr>
        <w:spacing w:after="0" w:line="240" w:lineRule="auto"/>
      </w:pPr>
      <w:r>
        <w:separator/>
      </w:r>
    </w:p>
  </w:footnote>
  <w:footnote w:type="continuationSeparator" w:id="0">
    <w:p w14:paraId="316DADFC" w14:textId="77777777" w:rsidR="00DA2AFE" w:rsidRDefault="00DA2AFE"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EA0"/>
    <w:multiLevelType w:val="hybridMultilevel"/>
    <w:tmpl w:val="D806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13CF7"/>
    <w:multiLevelType w:val="hybridMultilevel"/>
    <w:tmpl w:val="EA4C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56D77"/>
    <w:multiLevelType w:val="hybridMultilevel"/>
    <w:tmpl w:val="90965320"/>
    <w:lvl w:ilvl="0" w:tplc="1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31BA7"/>
    <w:multiLevelType w:val="hybridMultilevel"/>
    <w:tmpl w:val="0E66E5DE"/>
    <w:lvl w:ilvl="0" w:tplc="09F44E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C5C9C"/>
    <w:multiLevelType w:val="hybridMultilevel"/>
    <w:tmpl w:val="121E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33"/>
    <w:rsid w:val="000779FA"/>
    <w:rsid w:val="000C322E"/>
    <w:rsid w:val="000D348E"/>
    <w:rsid w:val="000F39E7"/>
    <w:rsid w:val="00165B33"/>
    <w:rsid w:val="001C1821"/>
    <w:rsid w:val="001F1E83"/>
    <w:rsid w:val="002475FA"/>
    <w:rsid w:val="00260F3E"/>
    <w:rsid w:val="00275557"/>
    <w:rsid w:val="002B04BB"/>
    <w:rsid w:val="002C2244"/>
    <w:rsid w:val="002F4F64"/>
    <w:rsid w:val="0032054F"/>
    <w:rsid w:val="00341D6A"/>
    <w:rsid w:val="00343F2A"/>
    <w:rsid w:val="003454D8"/>
    <w:rsid w:val="003B6850"/>
    <w:rsid w:val="003E171D"/>
    <w:rsid w:val="003E2ED3"/>
    <w:rsid w:val="00461791"/>
    <w:rsid w:val="004A2A43"/>
    <w:rsid w:val="004C6F02"/>
    <w:rsid w:val="004D463D"/>
    <w:rsid w:val="00520120"/>
    <w:rsid w:val="0053490D"/>
    <w:rsid w:val="005372D6"/>
    <w:rsid w:val="00537DB7"/>
    <w:rsid w:val="005444DD"/>
    <w:rsid w:val="00563A5F"/>
    <w:rsid w:val="005B51D7"/>
    <w:rsid w:val="005C1961"/>
    <w:rsid w:val="005E4B25"/>
    <w:rsid w:val="00600F97"/>
    <w:rsid w:val="0061201D"/>
    <w:rsid w:val="006348DC"/>
    <w:rsid w:val="00655BCD"/>
    <w:rsid w:val="006902B4"/>
    <w:rsid w:val="006C5A44"/>
    <w:rsid w:val="00717EA0"/>
    <w:rsid w:val="007E06E1"/>
    <w:rsid w:val="007F764D"/>
    <w:rsid w:val="00863476"/>
    <w:rsid w:val="00866D49"/>
    <w:rsid w:val="00870CED"/>
    <w:rsid w:val="00912DB9"/>
    <w:rsid w:val="00916735"/>
    <w:rsid w:val="009E032E"/>
    <w:rsid w:val="009F1BF0"/>
    <w:rsid w:val="00A44B5D"/>
    <w:rsid w:val="00A702C6"/>
    <w:rsid w:val="00A87540"/>
    <w:rsid w:val="00AE0F0A"/>
    <w:rsid w:val="00AE7A25"/>
    <w:rsid w:val="00BA53EF"/>
    <w:rsid w:val="00BC475F"/>
    <w:rsid w:val="00CF051B"/>
    <w:rsid w:val="00D13D70"/>
    <w:rsid w:val="00D153D0"/>
    <w:rsid w:val="00D44CD4"/>
    <w:rsid w:val="00D81CBC"/>
    <w:rsid w:val="00DA2AFE"/>
    <w:rsid w:val="00DE1CF9"/>
    <w:rsid w:val="00DF08BE"/>
    <w:rsid w:val="00EB0DD0"/>
    <w:rsid w:val="00ED4A3B"/>
    <w:rsid w:val="00ED4A57"/>
    <w:rsid w:val="00EE10C5"/>
    <w:rsid w:val="00F21FD5"/>
    <w:rsid w:val="00F71AE7"/>
    <w:rsid w:val="00F721A5"/>
    <w:rsid w:val="00F85AE0"/>
    <w:rsid w:val="00F93630"/>
    <w:rsid w:val="00FA16B3"/>
    <w:rsid w:val="00FA2F82"/>
    <w:rsid w:val="00FC62CE"/>
    <w:rsid w:val="00FD29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C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NormalWeb">
    <w:name w:val="Normal (Web)"/>
    <w:basedOn w:val="Normal"/>
    <w:uiPriority w:val="99"/>
    <w:semiHidden/>
    <w:unhideWhenUsed/>
    <w:rsid w:val="00165B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65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B33"/>
    <w:rPr>
      <w:rFonts w:ascii="Tahoma" w:hAnsi="Tahoma" w:cs="Tahoma"/>
      <w:sz w:val="16"/>
      <w:szCs w:val="16"/>
      <w:lang w:val="en-GB"/>
    </w:rPr>
  </w:style>
  <w:style w:type="character" w:styleId="Hyperlink">
    <w:name w:val="Hyperlink"/>
    <w:basedOn w:val="DefaultParagraphFont"/>
    <w:uiPriority w:val="99"/>
    <w:unhideWhenUsed/>
    <w:rsid w:val="00343F2A"/>
    <w:rPr>
      <w:color w:val="0000FF" w:themeColor="hyperlink"/>
      <w:u w:val="single"/>
    </w:rPr>
  </w:style>
  <w:style w:type="character" w:customStyle="1" w:styleId="UnresolvedMention1">
    <w:name w:val="Unresolved Mention1"/>
    <w:basedOn w:val="DefaultParagraphFont"/>
    <w:uiPriority w:val="99"/>
    <w:semiHidden/>
    <w:unhideWhenUsed/>
    <w:rsid w:val="00343F2A"/>
    <w:rPr>
      <w:color w:val="605E5C"/>
      <w:shd w:val="clear" w:color="auto" w:fill="E1DFDD"/>
    </w:rPr>
  </w:style>
  <w:style w:type="paragraph" w:styleId="ListParagraph">
    <w:name w:val="List Paragraph"/>
    <w:basedOn w:val="Normal"/>
    <w:uiPriority w:val="34"/>
    <w:qFormat/>
    <w:rsid w:val="00CF0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NormalWeb">
    <w:name w:val="Normal (Web)"/>
    <w:basedOn w:val="Normal"/>
    <w:uiPriority w:val="99"/>
    <w:semiHidden/>
    <w:unhideWhenUsed/>
    <w:rsid w:val="00165B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65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B33"/>
    <w:rPr>
      <w:rFonts w:ascii="Tahoma" w:hAnsi="Tahoma" w:cs="Tahoma"/>
      <w:sz w:val="16"/>
      <w:szCs w:val="16"/>
      <w:lang w:val="en-GB"/>
    </w:rPr>
  </w:style>
  <w:style w:type="character" w:styleId="Hyperlink">
    <w:name w:val="Hyperlink"/>
    <w:basedOn w:val="DefaultParagraphFont"/>
    <w:uiPriority w:val="99"/>
    <w:unhideWhenUsed/>
    <w:rsid w:val="00343F2A"/>
    <w:rPr>
      <w:color w:val="0000FF" w:themeColor="hyperlink"/>
      <w:u w:val="single"/>
    </w:rPr>
  </w:style>
  <w:style w:type="character" w:customStyle="1" w:styleId="UnresolvedMention1">
    <w:name w:val="Unresolved Mention1"/>
    <w:basedOn w:val="DefaultParagraphFont"/>
    <w:uiPriority w:val="99"/>
    <w:semiHidden/>
    <w:unhideWhenUsed/>
    <w:rsid w:val="00343F2A"/>
    <w:rPr>
      <w:color w:val="605E5C"/>
      <w:shd w:val="clear" w:color="auto" w:fill="E1DFDD"/>
    </w:rPr>
  </w:style>
  <w:style w:type="paragraph" w:styleId="ListParagraph">
    <w:name w:val="List Paragraph"/>
    <w:basedOn w:val="Normal"/>
    <w:uiPriority w:val="34"/>
    <w:qFormat/>
    <w:rsid w:val="00CF0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aem.wmo.int/moodle/pluginfile.php/442/mod_resource/content/2/Implementation%20Guidance%20of%20AMO%20Competency%20Standards_V1_5_.pdf" TargetMode="External"/><Relationship Id="rId4" Type="http://schemas.microsoft.com/office/2007/relationships/stylesWithEffects" Target="stylesWithEffects.xml"/><Relationship Id="rId9" Type="http://schemas.openxmlformats.org/officeDocument/2006/relationships/hyperlink" Target="http://www.caem.wmo.int/moodle/pluginfile.php/401/mod_resource/content/3/Implementation%20Guidance%20of%20AMF%20Competency%20Standards_v1_6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637A-7B90-487B-B9ED-69F6958A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2</cp:revision>
  <dcterms:created xsi:type="dcterms:W3CDTF">2018-11-13T11:27:00Z</dcterms:created>
  <dcterms:modified xsi:type="dcterms:W3CDTF">2018-11-13T11:27:00Z</dcterms:modified>
</cp:coreProperties>
</file>