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A71EB" w14:textId="6A7C8787" w:rsidR="00A50B19" w:rsidRDefault="00A50B19" w:rsidP="00675D39">
      <w:pPr>
        <w:jc w:val="center"/>
        <w:rPr>
          <w:b/>
          <w:sz w:val="28"/>
          <w:szCs w:val="28"/>
        </w:rPr>
      </w:pPr>
      <w:bookmarkStart w:id="0" w:name="_GoBack"/>
      <w:bookmarkEnd w:id="0"/>
      <w:r w:rsidRPr="00F05C48">
        <w:rPr>
          <w:b/>
          <w:sz w:val="28"/>
          <w:szCs w:val="28"/>
        </w:rPr>
        <w:t>Taxonom</w:t>
      </w:r>
      <w:r w:rsidR="00675D39">
        <w:rPr>
          <w:b/>
          <w:sz w:val="28"/>
          <w:szCs w:val="28"/>
        </w:rPr>
        <w:t>ies</w:t>
      </w:r>
      <w:r>
        <w:rPr>
          <w:b/>
          <w:sz w:val="28"/>
          <w:szCs w:val="28"/>
        </w:rPr>
        <w:t xml:space="preserve"> of Learning Outcomes</w:t>
      </w:r>
      <w:r>
        <w:rPr>
          <w:b/>
          <w:sz w:val="28"/>
          <w:szCs w:val="28"/>
        </w:rPr>
        <w:br/>
      </w:r>
      <w:r w:rsidRPr="00C01780">
        <w:rPr>
          <w:b/>
        </w:rPr>
        <w:t>(</w:t>
      </w:r>
      <w:r w:rsidR="00675D39">
        <w:rPr>
          <w:b/>
        </w:rPr>
        <w:t xml:space="preserve">with an </w:t>
      </w:r>
      <w:r w:rsidR="00675D39" w:rsidRPr="00C01780">
        <w:rPr>
          <w:b/>
        </w:rPr>
        <w:t>appl</w:t>
      </w:r>
      <w:r w:rsidR="00675D39">
        <w:rPr>
          <w:b/>
        </w:rPr>
        <w:t>ication</w:t>
      </w:r>
      <w:r w:rsidR="00675D39" w:rsidRPr="00C01780">
        <w:rPr>
          <w:b/>
        </w:rPr>
        <w:t xml:space="preserve"> </w:t>
      </w:r>
      <w:r w:rsidRPr="00C01780">
        <w:rPr>
          <w:b/>
        </w:rPr>
        <w:t xml:space="preserve">to </w:t>
      </w:r>
      <w:r w:rsidR="00675D39">
        <w:rPr>
          <w:b/>
        </w:rPr>
        <w:t>t</w:t>
      </w:r>
      <w:r w:rsidRPr="00C01780">
        <w:rPr>
          <w:b/>
        </w:rPr>
        <w:t xml:space="preserve">eaching NWP </w:t>
      </w:r>
      <w:r w:rsidR="00675D39">
        <w:rPr>
          <w:b/>
        </w:rPr>
        <w:t>interpretation</w:t>
      </w:r>
      <w:r w:rsidRPr="00C01780">
        <w:rPr>
          <w:b/>
        </w:rPr>
        <w:t>)</w:t>
      </w:r>
    </w:p>
    <w:p w14:paraId="5A814EEA" w14:textId="308E16C5" w:rsidR="00A50B19" w:rsidRPr="00C01780" w:rsidRDefault="00A50B19" w:rsidP="00C01780">
      <w:pPr>
        <w:jc w:val="center"/>
        <w:rPr>
          <w:b/>
        </w:rPr>
      </w:pPr>
    </w:p>
    <w:p w14:paraId="2DBD3B4E" w14:textId="77777777" w:rsidR="00A50B19" w:rsidRPr="00C01780" w:rsidRDefault="00A50B19" w:rsidP="00C01780">
      <w:pPr>
        <w:jc w:val="center"/>
      </w:pPr>
    </w:p>
    <w:p w14:paraId="4F98E013" w14:textId="7FFA3951" w:rsidR="00A50B19" w:rsidRDefault="00A50B19" w:rsidP="00675D39">
      <w:r>
        <w:t xml:space="preserve">What and how we teach should be directly related to </w:t>
      </w:r>
      <w:r w:rsidR="00675D39">
        <w:t xml:space="preserve">learning outcomes--what we want learners to be able to do following the learning experience.  </w:t>
      </w:r>
      <w:r w:rsidR="00CE3E30">
        <w:t>The intended l</w:t>
      </w:r>
      <w:r>
        <w:t xml:space="preserve">earning outcomes </w:t>
      </w:r>
      <w:r w:rsidR="00CE3E30">
        <w:t xml:space="preserve">should </w:t>
      </w:r>
      <w:r>
        <w:t xml:space="preserve">also </w:t>
      </w:r>
      <w:r w:rsidR="00675D39">
        <w:t xml:space="preserve">determine </w:t>
      </w:r>
      <w:r>
        <w:t xml:space="preserve">how we assess learners. </w:t>
      </w:r>
    </w:p>
    <w:p w14:paraId="36D91058" w14:textId="77777777" w:rsidR="00A50B19" w:rsidRDefault="00A50B19" w:rsidP="00AA44E3"/>
    <w:p w14:paraId="4054D8D6" w14:textId="2AC745E8" w:rsidR="00A50B19" w:rsidRDefault="00675D39" w:rsidP="00C9563D">
      <w:r>
        <w:t>W</w:t>
      </w:r>
      <w:r w:rsidR="00CE3E30">
        <w:t xml:space="preserve">hen we are teaching professionals </w:t>
      </w:r>
      <w:r>
        <w:t>like</w:t>
      </w:r>
      <w:r w:rsidR="00CE3E30">
        <w:t xml:space="preserve"> weather forecasters, we are teaching thinking skills, or cognitive skills, so we intend cognitive learning outcomes. </w:t>
      </w:r>
      <w:r>
        <w:t>L</w:t>
      </w:r>
      <w:r w:rsidR="00A50B19">
        <w:t xml:space="preserve">earning outcomes </w:t>
      </w:r>
      <w:r w:rsidR="00CE3E30">
        <w:t xml:space="preserve">also </w:t>
      </w:r>
      <w:r w:rsidR="00A50B19">
        <w:t xml:space="preserve">can be </w:t>
      </w:r>
      <w:r>
        <w:t xml:space="preserve">related to </w:t>
      </w:r>
      <w:r w:rsidR="00A50B19">
        <w:t>physical</w:t>
      </w:r>
      <w:r w:rsidR="00CE3E30">
        <w:t xml:space="preserve"> </w:t>
      </w:r>
      <w:r>
        <w:t xml:space="preserve">skills or </w:t>
      </w:r>
      <w:r w:rsidR="00A50B19">
        <w:t>attitudes</w:t>
      </w:r>
      <w:r w:rsidR="008E3623">
        <w:t>,</w:t>
      </w:r>
      <w:r w:rsidR="00A50B19">
        <w:t xml:space="preserve"> </w:t>
      </w:r>
      <w:r>
        <w:t>but these are not addressed here</w:t>
      </w:r>
      <w:r w:rsidR="00A50B19">
        <w:t>.</w:t>
      </w:r>
      <w:r w:rsidR="008E3623">
        <w:t xml:space="preserve"> However, n</w:t>
      </w:r>
      <w:r>
        <w:t>ote that almost all professions</w:t>
      </w:r>
      <w:r w:rsidR="00CE3E30">
        <w:t xml:space="preserve"> require all three types of </w:t>
      </w:r>
      <w:r>
        <w:t xml:space="preserve">learning, including </w:t>
      </w:r>
      <w:r w:rsidR="00CE3E30">
        <w:t>cognitive skills</w:t>
      </w:r>
      <w:r w:rsidR="001D7291">
        <w:t xml:space="preserve">, </w:t>
      </w:r>
      <w:r w:rsidR="008E3623">
        <w:t xml:space="preserve">conscientiousness </w:t>
      </w:r>
      <w:r w:rsidR="001D7291">
        <w:t xml:space="preserve">and mental stamina, and </w:t>
      </w:r>
      <w:r w:rsidR="008E3623">
        <w:t>some degree of</w:t>
      </w:r>
      <w:r w:rsidR="001D7291">
        <w:t xml:space="preserve"> physical agility.</w:t>
      </w:r>
      <w:r w:rsidR="008E3623">
        <w:t xml:space="preserve"> Each of these may require practice during training. </w:t>
      </w:r>
    </w:p>
    <w:p w14:paraId="120F4D8E" w14:textId="77777777" w:rsidR="00A50B19" w:rsidRDefault="00A50B19" w:rsidP="0082315F"/>
    <w:p w14:paraId="701F02D2" w14:textId="5ED48532" w:rsidR="00A50B19" w:rsidRDefault="001D7291" w:rsidP="00C9563D">
      <w:r>
        <w:t>T</w:t>
      </w:r>
      <w:r w:rsidR="00A50B19">
        <w:t xml:space="preserve">here are a variety of cognitive skills, and they are not learned in the same ways.  Researchers of learning and cognition have found it useful to create classification </w:t>
      </w:r>
      <w:r w:rsidR="008E3623">
        <w:t xml:space="preserve">schemes </w:t>
      </w:r>
      <w:r w:rsidR="00A50B19">
        <w:t xml:space="preserve">to help us think about which kind of thinking skills are required for </w:t>
      </w:r>
      <w:r>
        <w:t xml:space="preserve">performing </w:t>
      </w:r>
      <w:r w:rsidR="00A50B19">
        <w:t xml:space="preserve">tasks, and how people best learn to perform them. </w:t>
      </w:r>
      <w:r w:rsidR="008E3623">
        <w:t>I</w:t>
      </w:r>
      <w:r w:rsidR="00A50B19">
        <w:t>t follows that the</w:t>
      </w:r>
      <w:r>
        <w:t xml:space="preserve">se </w:t>
      </w:r>
      <w:r w:rsidR="008E3623">
        <w:t xml:space="preserve">schemes </w:t>
      </w:r>
      <w:r w:rsidR="00A50B19">
        <w:t xml:space="preserve">also </w:t>
      </w:r>
      <w:r>
        <w:t>tell us</w:t>
      </w:r>
      <w:r w:rsidR="00A50B19">
        <w:t xml:space="preserve"> how to assess learning.  </w:t>
      </w:r>
    </w:p>
    <w:p w14:paraId="70BC2201" w14:textId="77777777" w:rsidR="00A50B19" w:rsidRDefault="00A50B19" w:rsidP="0082315F"/>
    <w:p w14:paraId="7C7179F8" w14:textId="1A06AE53" w:rsidR="00A50B19" w:rsidRDefault="001D7291" w:rsidP="00C9563D">
      <w:r>
        <w:t xml:space="preserve">Cognitive </w:t>
      </w:r>
      <w:r w:rsidR="00A50B19">
        <w:t xml:space="preserve">skills can be </w:t>
      </w:r>
      <w:r>
        <w:t xml:space="preserve">relatively </w:t>
      </w:r>
      <w:r w:rsidR="00A50B19">
        <w:t xml:space="preserve">simple—if we want people simply to memorize </w:t>
      </w:r>
      <w:r>
        <w:t>facts or steps in a process</w:t>
      </w:r>
      <w:r w:rsidR="00A50B19">
        <w:t xml:space="preserve">. Or they can be more complex—if we want people to be able to make </w:t>
      </w:r>
      <w:r w:rsidR="00C9563D">
        <w:t xml:space="preserve">difficult </w:t>
      </w:r>
      <w:r w:rsidR="00A50B19">
        <w:t xml:space="preserve">decisions that require the analysis </w:t>
      </w:r>
      <w:r w:rsidR="00C9563D">
        <w:t xml:space="preserve">and evaluation </w:t>
      </w:r>
      <w:r w:rsidR="00A50B19">
        <w:t xml:space="preserve">of many forms of data. In </w:t>
      </w:r>
      <w:r>
        <w:t>establishing the intended learning outcomes</w:t>
      </w:r>
      <w:r w:rsidR="00C9563D">
        <w:t>, designing training,</w:t>
      </w:r>
      <w:r>
        <w:t xml:space="preserve"> </w:t>
      </w:r>
      <w:r w:rsidR="00A50B19">
        <w:t xml:space="preserve">and assessing learning, it is critical to see the difference. </w:t>
      </w:r>
    </w:p>
    <w:p w14:paraId="286117CE" w14:textId="77777777" w:rsidR="00A50B19" w:rsidRDefault="00A50B19" w:rsidP="0082315F"/>
    <w:p w14:paraId="2FDB054A" w14:textId="0D5A73DB" w:rsidR="00A50B19" w:rsidRDefault="00A50B19" w:rsidP="00C9563D">
      <w:r>
        <w:t xml:space="preserve">The most famous classification system of learning outcomes is Bloom’s Taxonomy, which has been used for </w:t>
      </w:r>
      <w:r w:rsidR="001D7291">
        <w:t>over</w:t>
      </w:r>
      <w:r>
        <w:t xml:space="preserve"> 50 years. It helps to distinguish learning outcomes based on </w:t>
      </w:r>
      <w:r w:rsidR="001D7291">
        <w:t xml:space="preserve">the cognitive skills required and </w:t>
      </w:r>
      <w:r>
        <w:t xml:space="preserve">their level of complexity. </w:t>
      </w:r>
      <w:r w:rsidR="001D7291">
        <w:t>It has evolved over the years, so y</w:t>
      </w:r>
      <w:r>
        <w:t xml:space="preserve">ou may see other versions of it, but the </w:t>
      </w:r>
      <w:r w:rsidR="001D7291">
        <w:t xml:space="preserve">one presented here </w:t>
      </w:r>
      <w:r>
        <w:t xml:space="preserve">is one of the most </w:t>
      </w:r>
      <w:r w:rsidR="00C9563D">
        <w:t>recent</w:t>
      </w:r>
      <w:r>
        <w:t>.</w:t>
      </w:r>
      <w:r w:rsidR="00C9563D">
        <w:t xml:space="preserve"> </w:t>
      </w:r>
      <w:r>
        <w:t xml:space="preserve"> </w:t>
      </w:r>
      <w:r w:rsidR="00C9563D">
        <w:t xml:space="preserve">It has been criticized over the years for not making clear distinctions in the higher levels, but it remains a popular system. </w:t>
      </w:r>
      <w:r w:rsidR="0028178B">
        <w:t>(See the Conclusions and Questions section)</w:t>
      </w:r>
    </w:p>
    <w:p w14:paraId="0066BE5B" w14:textId="77777777" w:rsidR="00A50B19" w:rsidRDefault="00A50B19" w:rsidP="00AA44E3"/>
    <w:p w14:paraId="0FAB72D2" w14:textId="09788F84" w:rsidR="00A50B19" w:rsidRDefault="00A50B19" w:rsidP="00CC5E09">
      <w:r>
        <w:t>To understand the taxonomy, it is useful to see examples of i</w:t>
      </w:r>
      <w:r w:rsidR="00043C0F">
        <w:t>t in action</w:t>
      </w:r>
      <w:r>
        <w:t xml:space="preserve">. The table below describes the taxonomy and provides examples of </w:t>
      </w:r>
      <w:r w:rsidR="00043C0F">
        <w:t xml:space="preserve">learning outcomes and </w:t>
      </w:r>
      <w:r>
        <w:t xml:space="preserve">assessment items intended to assess learning at each level in the taxonomy. </w:t>
      </w:r>
    </w:p>
    <w:p w14:paraId="2388F6A8" w14:textId="586B5416" w:rsidR="00CC5E09" w:rsidRDefault="00CC5E09">
      <w:pPr>
        <w:sectPr w:rsidR="00CC5E09" w:rsidSect="00261B11">
          <w:headerReference w:type="default" r:id="rId9"/>
          <w:footerReference w:type="even" r:id="rId10"/>
          <w:footerReference w:type="default" r:id="rId11"/>
          <w:pgSz w:w="11900" w:h="16820"/>
          <w:pgMar w:top="1440" w:right="1440" w:bottom="1440" w:left="1440" w:header="907" w:footer="907" w:gutter="0"/>
          <w:cols w:space="708"/>
          <w:docGrid w:linePitch="360"/>
        </w:sectPr>
      </w:pPr>
    </w:p>
    <w:p w14:paraId="73B7C044" w14:textId="77777777" w:rsidR="00A50B19" w:rsidRDefault="00A50B19"/>
    <w:tbl>
      <w:tblPr>
        <w:tblW w:w="14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4225"/>
        <w:gridCol w:w="4959"/>
        <w:gridCol w:w="4992"/>
      </w:tblGrid>
      <w:tr w:rsidR="00365213" w:rsidRPr="003C43B6" w14:paraId="51AAA611" w14:textId="77777777" w:rsidTr="00E60809">
        <w:tc>
          <w:tcPr>
            <w:tcW w:w="4225" w:type="dxa"/>
            <w:shd w:val="clear" w:color="auto" w:fill="E6E6E6"/>
          </w:tcPr>
          <w:p w14:paraId="1D55739F" w14:textId="77777777" w:rsidR="00365213" w:rsidRPr="003C43B6" w:rsidRDefault="00365213" w:rsidP="00857F3A">
            <w:pPr>
              <w:rPr>
                <w:b/>
              </w:rPr>
            </w:pPr>
            <w:r>
              <w:rPr>
                <w:b/>
              </w:rPr>
              <w:t>Outcome level and cognitive tasks associated with that level</w:t>
            </w:r>
          </w:p>
        </w:tc>
        <w:tc>
          <w:tcPr>
            <w:tcW w:w="4959" w:type="dxa"/>
            <w:shd w:val="clear" w:color="auto" w:fill="E6E6E6"/>
          </w:tcPr>
          <w:p w14:paraId="3A2ECA10" w14:textId="27505C18" w:rsidR="00365213" w:rsidRDefault="00874B62" w:rsidP="00874B62">
            <w:pPr>
              <w:rPr>
                <w:b/>
              </w:rPr>
            </w:pPr>
            <w:r>
              <w:rPr>
                <w:b/>
              </w:rPr>
              <w:t>Learning outcomes describing a cognitive skills at that level</w:t>
            </w:r>
          </w:p>
        </w:tc>
        <w:tc>
          <w:tcPr>
            <w:tcW w:w="4992" w:type="dxa"/>
            <w:shd w:val="clear" w:color="auto" w:fill="E6E6E6"/>
          </w:tcPr>
          <w:p w14:paraId="7241641D" w14:textId="7B90F566" w:rsidR="00365213" w:rsidRPr="00785442" w:rsidRDefault="00365213" w:rsidP="00857F3A">
            <w:pPr>
              <w:rPr>
                <w:b/>
              </w:rPr>
            </w:pPr>
            <w:r>
              <w:rPr>
                <w:b/>
              </w:rPr>
              <w:t>A</w:t>
            </w:r>
            <w:r w:rsidRPr="00785442">
              <w:rPr>
                <w:b/>
              </w:rPr>
              <w:t>ssessment item</w:t>
            </w:r>
            <w:r w:rsidR="00874B62">
              <w:rPr>
                <w:b/>
              </w:rPr>
              <w:t>s</w:t>
            </w:r>
            <w:r w:rsidRPr="00785442">
              <w:rPr>
                <w:b/>
              </w:rPr>
              <w:t xml:space="preserve"> designed to measure learning at that level</w:t>
            </w:r>
          </w:p>
        </w:tc>
      </w:tr>
      <w:tr w:rsidR="00365213" w:rsidRPr="003C43B6" w14:paraId="2D367A1E" w14:textId="77777777" w:rsidTr="00E60809">
        <w:tc>
          <w:tcPr>
            <w:tcW w:w="4225" w:type="dxa"/>
            <w:tcMar>
              <w:top w:w="115" w:type="dxa"/>
              <w:left w:w="115" w:type="dxa"/>
              <w:bottom w:w="115" w:type="dxa"/>
              <w:right w:w="115" w:type="dxa"/>
            </w:tcMar>
          </w:tcPr>
          <w:p w14:paraId="1AB1CBFF" w14:textId="1CFF6AB7" w:rsidR="00365213" w:rsidRPr="003C43B6" w:rsidRDefault="00C9563D" w:rsidP="00C9563D">
            <w:r>
              <w:rPr>
                <w:b/>
              </w:rPr>
              <w:t>Remembering</w:t>
            </w:r>
            <w:r w:rsidRPr="003C43B6">
              <w:rPr>
                <w:b/>
              </w:rPr>
              <w:t xml:space="preserve"> </w:t>
            </w:r>
          </w:p>
          <w:p w14:paraId="31EBA5BE" w14:textId="77777777" w:rsidR="00365213" w:rsidRPr="003C43B6" w:rsidRDefault="00365213" w:rsidP="00857F3A">
            <w:r>
              <w:br/>
            </w:r>
            <w:r w:rsidRPr="003C43B6">
              <w:t xml:space="preserve">Remember definitions or details of a </w:t>
            </w:r>
            <w:r>
              <w:t xml:space="preserve">concept, principle, or concrete thing. Includes everything from recalling dates of events, to what data is provided in a satellite channel, to the features of a conceptual model of a weather system.  </w:t>
            </w:r>
          </w:p>
          <w:p w14:paraId="38423507" w14:textId="77777777" w:rsidR="00365213" w:rsidRPr="003C43B6" w:rsidRDefault="00365213"/>
        </w:tc>
        <w:tc>
          <w:tcPr>
            <w:tcW w:w="4959" w:type="dxa"/>
            <w:shd w:val="clear" w:color="auto" w:fill="FDE9D9" w:themeFill="accent6" w:themeFillTint="33"/>
          </w:tcPr>
          <w:p w14:paraId="33322FC3" w14:textId="7584E7C2" w:rsidR="00874B62" w:rsidRDefault="006977B4" w:rsidP="00857F3A">
            <w:r w:rsidRPr="00E60809">
              <w:rPr>
                <w:b/>
              </w:rPr>
              <w:t>Learners will be able to</w:t>
            </w:r>
            <w:r>
              <w:t>:</w:t>
            </w:r>
          </w:p>
          <w:p w14:paraId="275F1E56" w14:textId="77777777" w:rsidR="00874B62" w:rsidRDefault="00874B62" w:rsidP="00857F3A"/>
          <w:p w14:paraId="5A3B4A12" w14:textId="1D5BC27F" w:rsidR="00365213" w:rsidRPr="00E60809" w:rsidRDefault="006977B4" w:rsidP="00857F3A">
            <w:r w:rsidRPr="006977B4">
              <w:t>D</w:t>
            </w:r>
            <w:r w:rsidR="00874B62" w:rsidRPr="00E60809">
              <w:t xml:space="preserve">efine what is meant by the spatial resolution of an NWP model. </w:t>
            </w:r>
          </w:p>
          <w:p w14:paraId="16D46194" w14:textId="77777777" w:rsidR="00874B62" w:rsidRPr="00E60809" w:rsidRDefault="00874B62" w:rsidP="00857F3A"/>
          <w:p w14:paraId="33B62C08" w14:textId="63AC3420" w:rsidR="00874B62" w:rsidRPr="00E60809" w:rsidRDefault="00874B62" w:rsidP="00857F3A">
            <w:r w:rsidRPr="00E60809">
              <w:t>List the variety of ways of</w:t>
            </w:r>
            <w:r w:rsidRPr="00874B62">
              <w:t xml:space="preserve"> determining</w:t>
            </w:r>
            <w:r w:rsidRPr="00E60809">
              <w:t xml:space="preserve"> the horizontal and vertical resolution of an NWP model. </w:t>
            </w:r>
          </w:p>
          <w:p w14:paraId="200B5652" w14:textId="77777777" w:rsidR="00874B62" w:rsidRPr="00D751D7" w:rsidRDefault="00874B62" w:rsidP="00857F3A">
            <w:pPr>
              <w:rPr>
                <w:b/>
              </w:rPr>
            </w:pPr>
          </w:p>
        </w:tc>
        <w:tc>
          <w:tcPr>
            <w:tcW w:w="4992" w:type="dxa"/>
            <w:shd w:val="clear" w:color="auto" w:fill="E7FFE7"/>
            <w:tcMar>
              <w:top w:w="115" w:type="dxa"/>
              <w:left w:w="115" w:type="dxa"/>
              <w:bottom w:w="115" w:type="dxa"/>
              <w:right w:w="115" w:type="dxa"/>
            </w:tcMar>
          </w:tcPr>
          <w:p w14:paraId="5EF92090" w14:textId="300A8E8C" w:rsidR="00365213" w:rsidRPr="00D751D7" w:rsidRDefault="00365213" w:rsidP="00857F3A">
            <w:pPr>
              <w:rPr>
                <w:i/>
              </w:rPr>
            </w:pPr>
            <w:r w:rsidRPr="00D751D7">
              <w:rPr>
                <w:b/>
              </w:rPr>
              <w:t>NWP spatial resolution refers to…</w:t>
            </w:r>
            <w:r w:rsidRPr="003C43B6">
              <w:t xml:space="preserve"> </w:t>
            </w:r>
            <w:r w:rsidRPr="00D751D7">
              <w:rPr>
                <w:i/>
              </w:rPr>
              <w:t>(choose the best answer)</w:t>
            </w:r>
          </w:p>
          <w:p w14:paraId="1663180B" w14:textId="77777777" w:rsidR="00365213" w:rsidRPr="003C43B6" w:rsidRDefault="00365213" w:rsidP="003C43B6">
            <w:pPr>
              <w:pStyle w:val="ListParagraph"/>
              <w:numPr>
                <w:ilvl w:val="0"/>
                <w:numId w:val="1"/>
              </w:numPr>
            </w:pPr>
            <w:r w:rsidRPr="003C43B6">
              <w:t>The number of observations that contribute to a model forecast</w:t>
            </w:r>
          </w:p>
          <w:p w14:paraId="729E2EC4" w14:textId="77777777" w:rsidR="00365213" w:rsidRPr="003C43B6" w:rsidRDefault="00365213" w:rsidP="003C43B6">
            <w:pPr>
              <w:pStyle w:val="ListParagraph"/>
              <w:numPr>
                <w:ilvl w:val="0"/>
                <w:numId w:val="1"/>
              </w:numPr>
            </w:pPr>
            <w:r w:rsidRPr="003C43B6">
              <w:t>How frequently products are issued for a domain</w:t>
            </w:r>
          </w:p>
          <w:p w14:paraId="39750E10" w14:textId="77777777" w:rsidR="00365213" w:rsidRPr="003C43B6" w:rsidRDefault="00365213" w:rsidP="003C43B6">
            <w:pPr>
              <w:pStyle w:val="ListParagraph"/>
              <w:numPr>
                <w:ilvl w:val="0"/>
                <w:numId w:val="1"/>
              </w:numPr>
            </w:pPr>
            <w:r w:rsidRPr="003C43B6">
              <w:t>The spacing between model grid points</w:t>
            </w:r>
          </w:p>
          <w:p w14:paraId="5AA95533" w14:textId="77777777" w:rsidR="00365213" w:rsidRPr="003C43B6" w:rsidRDefault="00365213" w:rsidP="003C43B6">
            <w:pPr>
              <w:pStyle w:val="ListParagraph"/>
              <w:numPr>
                <w:ilvl w:val="0"/>
                <w:numId w:val="1"/>
              </w:numPr>
            </w:pPr>
            <w:r w:rsidRPr="003C43B6">
              <w:t xml:space="preserve">The number of nested grids in a model run </w:t>
            </w:r>
          </w:p>
        </w:tc>
      </w:tr>
      <w:tr w:rsidR="00365213" w:rsidRPr="003C43B6" w14:paraId="40EE845E" w14:textId="77777777" w:rsidTr="00E60809">
        <w:tc>
          <w:tcPr>
            <w:tcW w:w="4225" w:type="dxa"/>
            <w:tcMar>
              <w:top w:w="115" w:type="dxa"/>
              <w:left w:w="115" w:type="dxa"/>
              <w:bottom w:w="115" w:type="dxa"/>
              <w:right w:w="115" w:type="dxa"/>
            </w:tcMar>
          </w:tcPr>
          <w:p w14:paraId="1DF79CA7" w14:textId="0DADB54B" w:rsidR="00365213" w:rsidRPr="003C43B6" w:rsidRDefault="00365213">
            <w:pPr>
              <w:rPr>
                <w:b/>
              </w:rPr>
            </w:pPr>
            <w:r w:rsidRPr="003C43B6">
              <w:rPr>
                <w:b/>
              </w:rPr>
              <w:t>Understanding</w:t>
            </w:r>
          </w:p>
          <w:p w14:paraId="3F417EA5" w14:textId="77777777" w:rsidR="00365213" w:rsidRPr="003C43B6" w:rsidRDefault="00365213">
            <w:r>
              <w:br/>
            </w:r>
            <w:r w:rsidRPr="003C43B6">
              <w:t>Explain something, or infer something from what is known</w:t>
            </w:r>
            <w:r>
              <w:t xml:space="preserve">. Includes being able to discuss the implications of something and describe it in one’s own words. </w:t>
            </w:r>
          </w:p>
        </w:tc>
        <w:tc>
          <w:tcPr>
            <w:tcW w:w="4959" w:type="dxa"/>
            <w:shd w:val="clear" w:color="auto" w:fill="FDE9D9" w:themeFill="accent6" w:themeFillTint="33"/>
          </w:tcPr>
          <w:p w14:paraId="6058A197" w14:textId="06BC0639" w:rsidR="00365213" w:rsidRDefault="006977B4">
            <w:pPr>
              <w:rPr>
                <w:b/>
              </w:rPr>
            </w:pPr>
            <w:r>
              <w:rPr>
                <w:b/>
              </w:rPr>
              <w:t>Learners will be able to:</w:t>
            </w:r>
          </w:p>
          <w:p w14:paraId="433C0242" w14:textId="77777777" w:rsidR="00874B62" w:rsidRDefault="00874B62">
            <w:pPr>
              <w:rPr>
                <w:b/>
              </w:rPr>
            </w:pPr>
          </w:p>
          <w:p w14:paraId="509A4ED1" w14:textId="582CF67D" w:rsidR="00874B62" w:rsidRPr="006977B4" w:rsidRDefault="006977B4">
            <w:r>
              <w:t xml:space="preserve">State which </w:t>
            </w:r>
            <w:r w:rsidR="00874B62" w:rsidRPr="00E60809">
              <w:t xml:space="preserve">forecast parameters </w:t>
            </w:r>
            <w:r w:rsidR="006E1F2F">
              <w:t xml:space="preserve">and weather phenomena </w:t>
            </w:r>
            <w:r>
              <w:t>will have significantly</w:t>
            </w:r>
            <w:r w:rsidR="006E1F2F">
              <w:t xml:space="preserve"> </w:t>
            </w:r>
            <w:r>
              <w:t xml:space="preserve">improved </w:t>
            </w:r>
            <w:r w:rsidR="006E1F2F">
              <w:t xml:space="preserve">accuracy </w:t>
            </w:r>
            <w:r>
              <w:t xml:space="preserve">with </w:t>
            </w:r>
            <w:r w:rsidR="00425DB1">
              <w:t xml:space="preserve">an </w:t>
            </w:r>
            <w:r>
              <w:t>increased</w:t>
            </w:r>
            <w:r w:rsidR="00874B62" w:rsidRPr="006977B4">
              <w:t xml:space="preserve"> spatial resolution of an NWP model. </w:t>
            </w:r>
          </w:p>
          <w:p w14:paraId="4ACE83CA" w14:textId="77777777" w:rsidR="00874B62" w:rsidRPr="006977B4" w:rsidRDefault="00874B62"/>
          <w:p w14:paraId="5C4DF828" w14:textId="067827EC" w:rsidR="00874B62" w:rsidRPr="00D751D7" w:rsidRDefault="00874B62">
            <w:pPr>
              <w:rPr>
                <w:b/>
              </w:rPr>
            </w:pPr>
            <w:r w:rsidRPr="006977B4">
              <w:t xml:space="preserve">Explain </w:t>
            </w:r>
            <w:r w:rsidR="001C3CA6">
              <w:t>how</w:t>
            </w:r>
            <w:r w:rsidR="006E1F2F" w:rsidRPr="006977B4">
              <w:t xml:space="preserve"> a precipitation forecast may be improved </w:t>
            </w:r>
            <w:r w:rsidR="00C9563D">
              <w:t>with higher</w:t>
            </w:r>
            <w:r w:rsidR="00C9563D" w:rsidRPr="006977B4">
              <w:t xml:space="preserve"> </w:t>
            </w:r>
            <w:r w:rsidR="006E1F2F" w:rsidRPr="006977B4">
              <w:t xml:space="preserve">spatial resolution </w:t>
            </w:r>
            <w:r w:rsidR="001C3CA6">
              <w:t>in</w:t>
            </w:r>
            <w:r w:rsidR="006E1F2F" w:rsidRPr="006977B4">
              <w:t xml:space="preserve"> an NWP model.</w:t>
            </w:r>
          </w:p>
        </w:tc>
        <w:tc>
          <w:tcPr>
            <w:tcW w:w="4992" w:type="dxa"/>
            <w:shd w:val="clear" w:color="auto" w:fill="E7FFE7"/>
            <w:tcMar>
              <w:top w:w="115" w:type="dxa"/>
              <w:left w:w="115" w:type="dxa"/>
              <w:bottom w:w="115" w:type="dxa"/>
              <w:right w:w="115" w:type="dxa"/>
            </w:tcMar>
          </w:tcPr>
          <w:p w14:paraId="4EA460D3" w14:textId="6DFB49E0" w:rsidR="00365213" w:rsidRPr="00D751D7" w:rsidRDefault="00365213">
            <w:pPr>
              <w:rPr>
                <w:i/>
              </w:rPr>
            </w:pPr>
            <w:r w:rsidRPr="00D751D7">
              <w:rPr>
                <w:b/>
              </w:rPr>
              <w:t xml:space="preserve">NWP spatial resolution will </w:t>
            </w:r>
            <w:r>
              <w:rPr>
                <w:b/>
              </w:rPr>
              <w:t>a</w:t>
            </w:r>
            <w:r w:rsidRPr="00D751D7">
              <w:rPr>
                <w:b/>
              </w:rPr>
              <w:t>ffect</w:t>
            </w:r>
            <w:r w:rsidRPr="003C43B6">
              <w:t>…</w:t>
            </w:r>
            <w:r>
              <w:t xml:space="preserve"> </w:t>
            </w:r>
            <w:r w:rsidRPr="00D751D7">
              <w:rPr>
                <w:i/>
              </w:rPr>
              <w:t>(choose all that apply)</w:t>
            </w:r>
          </w:p>
          <w:p w14:paraId="1323532D" w14:textId="4AA03EAF" w:rsidR="00365213" w:rsidRPr="003C43B6" w:rsidRDefault="00365213">
            <w:pPr>
              <w:pStyle w:val="ListParagraph"/>
              <w:numPr>
                <w:ilvl w:val="0"/>
                <w:numId w:val="2"/>
              </w:numPr>
            </w:pPr>
            <w:r w:rsidRPr="003C43B6">
              <w:t xml:space="preserve">How well terrain is </w:t>
            </w:r>
            <w:r w:rsidR="001C3CA6">
              <w:t>depicted</w:t>
            </w:r>
            <w:r w:rsidR="001C3CA6" w:rsidRPr="003C43B6">
              <w:t xml:space="preserve"> </w:t>
            </w:r>
            <w:r w:rsidRPr="003C43B6">
              <w:t>in the model forecast</w:t>
            </w:r>
          </w:p>
          <w:p w14:paraId="4D3A94A0" w14:textId="77777777" w:rsidR="00365213" w:rsidRPr="003C43B6" w:rsidRDefault="00365213" w:rsidP="003C43B6">
            <w:pPr>
              <w:pStyle w:val="ListParagraph"/>
              <w:numPr>
                <w:ilvl w:val="0"/>
                <w:numId w:val="2"/>
              </w:numPr>
            </w:pPr>
            <w:r w:rsidRPr="003C43B6">
              <w:t>How well precipitation type is forecast</w:t>
            </w:r>
          </w:p>
          <w:p w14:paraId="5B64AF91" w14:textId="77777777" w:rsidR="00365213" w:rsidRPr="003C43B6" w:rsidRDefault="00365213" w:rsidP="003C43B6">
            <w:pPr>
              <w:pStyle w:val="ListParagraph"/>
              <w:numPr>
                <w:ilvl w:val="0"/>
                <w:numId w:val="2"/>
              </w:numPr>
            </w:pPr>
            <w:r w:rsidRPr="003C43B6">
              <w:t>How well precipitation quantity is forecast</w:t>
            </w:r>
          </w:p>
          <w:p w14:paraId="40B027AA" w14:textId="1D8FF044" w:rsidR="00365213" w:rsidRPr="003C43B6" w:rsidRDefault="00365213" w:rsidP="003C43B6">
            <w:pPr>
              <w:pStyle w:val="ListParagraph"/>
              <w:numPr>
                <w:ilvl w:val="0"/>
                <w:numId w:val="2"/>
              </w:numPr>
            </w:pPr>
            <w:r w:rsidRPr="003C43B6">
              <w:t xml:space="preserve">How </w:t>
            </w:r>
            <w:r w:rsidR="00425DB1">
              <w:t>much</w:t>
            </w:r>
            <w:r w:rsidRPr="003C43B6">
              <w:t xml:space="preserve"> </w:t>
            </w:r>
            <w:r>
              <w:t>data can be assimilated into the model</w:t>
            </w:r>
          </w:p>
        </w:tc>
      </w:tr>
      <w:tr w:rsidR="00365213" w:rsidRPr="003C43B6" w14:paraId="7E247D32" w14:textId="77777777" w:rsidTr="00E60809">
        <w:tc>
          <w:tcPr>
            <w:tcW w:w="4225" w:type="dxa"/>
            <w:tcMar>
              <w:top w:w="115" w:type="dxa"/>
              <w:left w:w="115" w:type="dxa"/>
              <w:bottom w:w="115" w:type="dxa"/>
              <w:right w:w="115" w:type="dxa"/>
            </w:tcMar>
          </w:tcPr>
          <w:p w14:paraId="1958DB4C" w14:textId="77777777" w:rsidR="00365213" w:rsidRPr="003C43B6" w:rsidRDefault="00365213">
            <w:pPr>
              <w:rPr>
                <w:b/>
              </w:rPr>
            </w:pPr>
            <w:r w:rsidRPr="003C43B6">
              <w:rPr>
                <w:b/>
              </w:rPr>
              <w:t>Application</w:t>
            </w:r>
          </w:p>
          <w:p w14:paraId="00E1C197" w14:textId="3C34D7E3" w:rsidR="00365213" w:rsidRPr="003C43B6" w:rsidRDefault="00365213">
            <w:r>
              <w:br/>
            </w:r>
            <w:r w:rsidR="0028178B">
              <w:t>M</w:t>
            </w:r>
            <w:r>
              <w:t>ake</w:t>
            </w:r>
            <w:r w:rsidRPr="003C43B6">
              <w:t xml:space="preserve"> </w:t>
            </w:r>
            <w:r w:rsidR="00365EDC">
              <w:t xml:space="preserve">simple </w:t>
            </w:r>
            <w:r>
              <w:t>judgment</w:t>
            </w:r>
            <w:r w:rsidR="00365EDC">
              <w:t>s</w:t>
            </w:r>
            <w:r>
              <w:t xml:space="preserve"> or </w:t>
            </w:r>
            <w:r w:rsidRPr="003C43B6">
              <w:t>decision</w:t>
            </w:r>
            <w:r w:rsidR="00365EDC">
              <w:t>s</w:t>
            </w:r>
            <w:r>
              <w:t>,</w:t>
            </w:r>
            <w:r w:rsidRPr="003C43B6">
              <w:t xml:space="preserve"> or follow a procedure</w:t>
            </w:r>
            <w:r>
              <w:t>.</w:t>
            </w:r>
          </w:p>
        </w:tc>
        <w:tc>
          <w:tcPr>
            <w:tcW w:w="4959" w:type="dxa"/>
            <w:shd w:val="clear" w:color="auto" w:fill="FDE9D9" w:themeFill="accent6" w:themeFillTint="33"/>
          </w:tcPr>
          <w:p w14:paraId="2D970A4A" w14:textId="77777777" w:rsidR="00365213" w:rsidRDefault="006977B4" w:rsidP="00F05C48">
            <w:pPr>
              <w:rPr>
                <w:b/>
              </w:rPr>
            </w:pPr>
            <w:r>
              <w:rPr>
                <w:b/>
              </w:rPr>
              <w:t>Learners will be able to:</w:t>
            </w:r>
          </w:p>
          <w:p w14:paraId="16728C95" w14:textId="77777777" w:rsidR="00425DB1" w:rsidRDefault="00425DB1" w:rsidP="00F05C48">
            <w:pPr>
              <w:rPr>
                <w:b/>
              </w:rPr>
            </w:pPr>
          </w:p>
          <w:p w14:paraId="4E956A18" w14:textId="77777777" w:rsidR="00425DB1" w:rsidRPr="00E60809" w:rsidRDefault="00425DB1" w:rsidP="00F05C48">
            <w:r w:rsidRPr="00E60809">
              <w:t xml:space="preserve">Determine whether a given situation is likely to be forecast well by a particular NWP model. </w:t>
            </w:r>
          </w:p>
          <w:p w14:paraId="53748759" w14:textId="77777777" w:rsidR="00425DB1" w:rsidRDefault="00425DB1" w:rsidP="00F05C48"/>
          <w:p w14:paraId="229BD167" w14:textId="77777777" w:rsidR="00425DB1" w:rsidRDefault="00425DB1" w:rsidP="00F05C48">
            <w:pPr>
              <w:rPr>
                <w:b/>
              </w:rPr>
            </w:pPr>
            <w:r w:rsidRPr="00E60809">
              <w:t xml:space="preserve">Use an NWP product to describe the state of </w:t>
            </w:r>
            <w:r w:rsidRPr="00E60809">
              <w:lastRenderedPageBreak/>
              <w:t>the atmosphere.</w:t>
            </w:r>
            <w:r>
              <w:rPr>
                <w:b/>
              </w:rPr>
              <w:t xml:space="preserve"> </w:t>
            </w:r>
          </w:p>
          <w:p w14:paraId="4EBD20D4" w14:textId="77777777" w:rsidR="00C52779" w:rsidRDefault="00C52779" w:rsidP="00F05C48">
            <w:pPr>
              <w:rPr>
                <w:b/>
              </w:rPr>
            </w:pPr>
          </w:p>
          <w:p w14:paraId="4E927B56" w14:textId="3C0B1C4C" w:rsidR="00C52779" w:rsidRPr="00E60809" w:rsidRDefault="00C52779" w:rsidP="00F05C48">
            <w:r w:rsidRPr="00E60809">
              <w:t xml:space="preserve">Determine which model fields to use to </w:t>
            </w:r>
            <w:r w:rsidR="00317701">
              <w:t xml:space="preserve">help </w:t>
            </w:r>
            <w:r w:rsidRPr="00E60809">
              <w:t>forecast severe convection in the _________ region.</w:t>
            </w:r>
          </w:p>
        </w:tc>
        <w:tc>
          <w:tcPr>
            <w:tcW w:w="4992" w:type="dxa"/>
            <w:shd w:val="clear" w:color="auto" w:fill="E7FFE7"/>
            <w:tcMar>
              <w:top w:w="115" w:type="dxa"/>
              <w:left w:w="115" w:type="dxa"/>
              <w:bottom w:w="115" w:type="dxa"/>
              <w:right w:w="115" w:type="dxa"/>
            </w:tcMar>
          </w:tcPr>
          <w:p w14:paraId="6FCC5C33" w14:textId="177358AB" w:rsidR="00365213" w:rsidRPr="00D751D7" w:rsidRDefault="00425DB1" w:rsidP="00F05C48">
            <w:pPr>
              <w:rPr>
                <w:b/>
              </w:rPr>
            </w:pPr>
            <w:r>
              <w:rPr>
                <w:b/>
              </w:rPr>
              <w:lastRenderedPageBreak/>
              <w:t>Using the winds and vertical motion fields from</w:t>
            </w:r>
            <w:r w:rsidRPr="00D751D7">
              <w:rPr>
                <w:b/>
              </w:rPr>
              <w:t xml:space="preserve"> </w:t>
            </w:r>
            <w:r w:rsidR="00365213" w:rsidRPr="00D751D7">
              <w:rPr>
                <w:b/>
              </w:rPr>
              <w:t xml:space="preserve">an NWP model with a resolution of 5-km, </w:t>
            </w:r>
            <w:r w:rsidR="00365213" w:rsidRPr="003659A1">
              <w:t xml:space="preserve">how well </w:t>
            </w:r>
            <w:r>
              <w:t>do you think</w:t>
            </w:r>
            <w:r w:rsidRPr="003659A1">
              <w:t xml:space="preserve"> </w:t>
            </w:r>
            <w:r w:rsidR="00365213" w:rsidRPr="003659A1">
              <w:t xml:space="preserve">a sea breeze </w:t>
            </w:r>
            <w:r w:rsidR="00365213">
              <w:t xml:space="preserve">on the coast of </w:t>
            </w:r>
            <w:r>
              <w:t xml:space="preserve">________ will </w:t>
            </w:r>
            <w:r w:rsidR="00365213" w:rsidRPr="003659A1">
              <w:t>be forecast?</w:t>
            </w:r>
            <w:r w:rsidR="00365213">
              <w:rPr>
                <w:b/>
              </w:rPr>
              <w:br/>
            </w:r>
            <w:r w:rsidR="00365213" w:rsidRPr="00D751D7">
              <w:rPr>
                <w:i/>
              </w:rPr>
              <w:t>(choose the best answer)</w:t>
            </w:r>
          </w:p>
          <w:p w14:paraId="0DFA0006" w14:textId="77777777" w:rsidR="00365213" w:rsidRPr="003C43B6" w:rsidRDefault="00365213" w:rsidP="003C43B6">
            <w:pPr>
              <w:pStyle w:val="ListParagraph"/>
              <w:numPr>
                <w:ilvl w:val="0"/>
                <w:numId w:val="3"/>
              </w:numPr>
            </w:pPr>
            <w:r w:rsidRPr="003C43B6">
              <w:t>Not well at all</w:t>
            </w:r>
          </w:p>
          <w:p w14:paraId="4ADFAFFC" w14:textId="77777777" w:rsidR="00365213" w:rsidRPr="003C43B6" w:rsidRDefault="00365213" w:rsidP="003C43B6">
            <w:pPr>
              <w:pStyle w:val="ListParagraph"/>
              <w:numPr>
                <w:ilvl w:val="0"/>
                <w:numId w:val="3"/>
              </w:numPr>
            </w:pPr>
            <w:r w:rsidRPr="003C43B6">
              <w:lastRenderedPageBreak/>
              <w:t xml:space="preserve">Moderately well </w:t>
            </w:r>
          </w:p>
          <w:p w14:paraId="026F2D2B" w14:textId="77777777" w:rsidR="00365213" w:rsidRPr="003C43B6" w:rsidRDefault="00365213" w:rsidP="003C43B6">
            <w:pPr>
              <w:pStyle w:val="ListParagraph"/>
              <w:numPr>
                <w:ilvl w:val="0"/>
                <w:numId w:val="3"/>
              </w:numPr>
            </w:pPr>
            <w:r w:rsidRPr="003C43B6">
              <w:t>Very well</w:t>
            </w:r>
          </w:p>
        </w:tc>
      </w:tr>
      <w:tr w:rsidR="00365213" w:rsidRPr="003C43B6" w14:paraId="4FA89E01" w14:textId="77777777" w:rsidTr="00E60809">
        <w:tc>
          <w:tcPr>
            <w:tcW w:w="4225" w:type="dxa"/>
            <w:tcMar>
              <w:top w:w="115" w:type="dxa"/>
              <w:left w:w="115" w:type="dxa"/>
              <w:bottom w:w="115" w:type="dxa"/>
              <w:right w:w="115" w:type="dxa"/>
            </w:tcMar>
          </w:tcPr>
          <w:p w14:paraId="58E3D84F" w14:textId="5513F096" w:rsidR="00365213" w:rsidRPr="003C43B6" w:rsidRDefault="00365213">
            <w:pPr>
              <w:rPr>
                <w:b/>
              </w:rPr>
            </w:pPr>
            <w:r w:rsidRPr="003C43B6">
              <w:rPr>
                <w:b/>
              </w:rPr>
              <w:lastRenderedPageBreak/>
              <w:t>Analysis</w:t>
            </w:r>
          </w:p>
          <w:p w14:paraId="37EE23E5" w14:textId="77777777" w:rsidR="00365213" w:rsidRPr="003C43B6" w:rsidRDefault="00365213">
            <w:r>
              <w:br/>
            </w:r>
            <w:r w:rsidRPr="003C43B6">
              <w:t>Determining which information is most relevant, or how it can be classified or organized</w:t>
            </w:r>
          </w:p>
        </w:tc>
        <w:tc>
          <w:tcPr>
            <w:tcW w:w="4959" w:type="dxa"/>
            <w:shd w:val="clear" w:color="auto" w:fill="FDE9D9" w:themeFill="accent6" w:themeFillTint="33"/>
          </w:tcPr>
          <w:p w14:paraId="7BA6B9D5" w14:textId="77777777" w:rsidR="00365213" w:rsidRDefault="006977B4" w:rsidP="003E4284">
            <w:pPr>
              <w:rPr>
                <w:b/>
              </w:rPr>
            </w:pPr>
            <w:r>
              <w:rPr>
                <w:b/>
              </w:rPr>
              <w:t>Learners will be able to:</w:t>
            </w:r>
          </w:p>
          <w:p w14:paraId="46340E39" w14:textId="77777777" w:rsidR="00C52779" w:rsidRDefault="00C52779" w:rsidP="003E4284">
            <w:pPr>
              <w:rPr>
                <w:b/>
              </w:rPr>
            </w:pPr>
          </w:p>
          <w:p w14:paraId="50BCE6D7" w14:textId="40782221" w:rsidR="00C52779" w:rsidRDefault="00C52779" w:rsidP="003E4284">
            <w:r>
              <w:t>Analyze NWP products to determine areas of potential severe convection</w:t>
            </w:r>
            <w:r w:rsidR="00913614">
              <w:t>, poor low-level visibility, high winds, and wind shear</w:t>
            </w:r>
            <w:r>
              <w:t>.</w:t>
            </w:r>
          </w:p>
          <w:p w14:paraId="79F0B6A5" w14:textId="77777777" w:rsidR="00C52779" w:rsidRDefault="00C52779" w:rsidP="003E4284"/>
          <w:p w14:paraId="63E109EA" w14:textId="6135319B" w:rsidR="00C52779" w:rsidRPr="00E60809" w:rsidRDefault="00C52779" w:rsidP="003E4284"/>
        </w:tc>
        <w:tc>
          <w:tcPr>
            <w:tcW w:w="4992" w:type="dxa"/>
            <w:shd w:val="clear" w:color="auto" w:fill="E7FFE7"/>
            <w:tcMar>
              <w:top w:w="115" w:type="dxa"/>
              <w:left w:w="115" w:type="dxa"/>
              <w:bottom w:w="115" w:type="dxa"/>
              <w:right w:w="115" w:type="dxa"/>
            </w:tcMar>
          </w:tcPr>
          <w:p w14:paraId="45E3CFD3" w14:textId="524B0152" w:rsidR="00365213" w:rsidRPr="003C43B6" w:rsidRDefault="00365213">
            <w:r w:rsidRPr="003659A1">
              <w:rPr>
                <w:b/>
              </w:rPr>
              <w:t xml:space="preserve">Which atmospheric conditions </w:t>
            </w:r>
            <w:r w:rsidRPr="003659A1">
              <w:t xml:space="preserve">shown over the </w:t>
            </w:r>
            <w:r w:rsidR="00C52779">
              <w:t>__________</w:t>
            </w:r>
            <w:r w:rsidRPr="003659A1">
              <w:t xml:space="preserve"> region</w:t>
            </w:r>
            <w:r w:rsidRPr="003C43B6">
              <w:t xml:space="preserve"> in these 3 NWP model products would make you concerned about severe convection? </w:t>
            </w:r>
            <w:r w:rsidRPr="003659A1">
              <w:rPr>
                <w:i/>
              </w:rPr>
              <w:t>(list and describe the conditions</w:t>
            </w:r>
            <w:r>
              <w:rPr>
                <w:i/>
              </w:rPr>
              <w:t>, and  how the</w:t>
            </w:r>
            <w:r w:rsidR="00F56D4C">
              <w:rPr>
                <w:i/>
              </w:rPr>
              <w:t>y</w:t>
            </w:r>
            <w:r>
              <w:rPr>
                <w:i/>
              </w:rPr>
              <w:t xml:space="preserve"> </w:t>
            </w:r>
            <w:r w:rsidR="00F56D4C">
              <w:rPr>
                <w:i/>
              </w:rPr>
              <w:t>are captured in the model</w:t>
            </w:r>
            <w:r w:rsidRPr="003659A1">
              <w:rPr>
                <w:i/>
              </w:rPr>
              <w:t>)</w:t>
            </w:r>
          </w:p>
        </w:tc>
      </w:tr>
      <w:tr w:rsidR="00365213" w:rsidRPr="003C43B6" w14:paraId="174D5B0F" w14:textId="77777777" w:rsidTr="00E60809">
        <w:tc>
          <w:tcPr>
            <w:tcW w:w="4225" w:type="dxa"/>
            <w:tcMar>
              <w:top w:w="115" w:type="dxa"/>
              <w:left w:w="115" w:type="dxa"/>
              <w:bottom w:w="115" w:type="dxa"/>
              <w:right w:w="115" w:type="dxa"/>
            </w:tcMar>
          </w:tcPr>
          <w:p w14:paraId="12C269BA" w14:textId="37A08ADF" w:rsidR="00365213" w:rsidRPr="003C43B6" w:rsidRDefault="00365213">
            <w:pPr>
              <w:rPr>
                <w:b/>
              </w:rPr>
            </w:pPr>
            <w:r w:rsidRPr="003C43B6">
              <w:rPr>
                <w:b/>
              </w:rPr>
              <w:t xml:space="preserve">Synthesis </w:t>
            </w:r>
            <w:r w:rsidR="00F56D4C">
              <w:rPr>
                <w:b/>
              </w:rPr>
              <w:t xml:space="preserve">(or Create) </w:t>
            </w:r>
            <w:r w:rsidRPr="003C43B6">
              <w:rPr>
                <w:b/>
              </w:rPr>
              <w:t>and Evaluation</w:t>
            </w:r>
          </w:p>
          <w:p w14:paraId="475EC47C" w14:textId="227E892C" w:rsidR="00365213" w:rsidRPr="003C43B6" w:rsidRDefault="00365213">
            <w:r>
              <w:br/>
            </w:r>
            <w:r w:rsidRPr="003659A1">
              <w:rPr>
                <w:i/>
              </w:rPr>
              <w:t>(These are usually listed as</w:t>
            </w:r>
            <w:r>
              <w:rPr>
                <w:i/>
              </w:rPr>
              <w:t xml:space="preserve"> two</w:t>
            </w:r>
            <w:r w:rsidRPr="003659A1">
              <w:rPr>
                <w:i/>
              </w:rPr>
              <w:t xml:space="preserve"> separate levels</w:t>
            </w:r>
            <w:r w:rsidR="001652C3">
              <w:rPr>
                <w:i/>
              </w:rPr>
              <w:t>, but their skill levels overlap</w:t>
            </w:r>
            <w:r w:rsidRPr="003659A1">
              <w:rPr>
                <w:i/>
              </w:rPr>
              <w:t>)</w:t>
            </w:r>
            <w:r>
              <w:t xml:space="preserve"> </w:t>
            </w:r>
            <w:r w:rsidR="00F56D4C">
              <w:t>Creating</w:t>
            </w:r>
            <w:r w:rsidRPr="003C43B6">
              <w:t xml:space="preserve"> something new—</w:t>
            </w:r>
            <w:r>
              <w:t xml:space="preserve">like </w:t>
            </w:r>
            <w:r w:rsidRPr="003C43B6">
              <w:t>a new application</w:t>
            </w:r>
            <w:r>
              <w:t>, hypothesis,</w:t>
            </w:r>
            <w:r w:rsidRPr="003C43B6">
              <w:t xml:space="preserve"> or interpretation, or</w:t>
            </w:r>
            <w:r>
              <w:t xml:space="preserve"> to</w:t>
            </w:r>
            <w:r w:rsidRPr="003C43B6">
              <w:t xml:space="preserve"> evaluat</w:t>
            </w:r>
            <w:r>
              <w:t>e</w:t>
            </w:r>
            <w:r w:rsidRPr="003C43B6">
              <w:t xml:space="preserve"> the quality of something</w:t>
            </w:r>
          </w:p>
        </w:tc>
        <w:tc>
          <w:tcPr>
            <w:tcW w:w="4959" w:type="dxa"/>
            <w:shd w:val="clear" w:color="auto" w:fill="FDE9D9" w:themeFill="accent6" w:themeFillTint="33"/>
          </w:tcPr>
          <w:p w14:paraId="5BC226BA" w14:textId="77777777" w:rsidR="00365213" w:rsidRDefault="006977B4" w:rsidP="004C2F38">
            <w:pPr>
              <w:rPr>
                <w:b/>
              </w:rPr>
            </w:pPr>
            <w:r>
              <w:rPr>
                <w:b/>
              </w:rPr>
              <w:t>Learners will be able to:</w:t>
            </w:r>
          </w:p>
          <w:p w14:paraId="42548623" w14:textId="77777777" w:rsidR="00913614" w:rsidRDefault="00913614" w:rsidP="004C2F38">
            <w:pPr>
              <w:rPr>
                <w:b/>
              </w:rPr>
            </w:pPr>
          </w:p>
          <w:p w14:paraId="5C2C7E37" w14:textId="77777777" w:rsidR="00913614" w:rsidRDefault="002A64DB" w:rsidP="004C2F38">
            <w:r w:rsidRPr="00E60809">
              <w:t xml:space="preserve">Determine potential sources of error present in </w:t>
            </w:r>
            <w:r>
              <w:t xml:space="preserve">an specific </w:t>
            </w:r>
            <w:r w:rsidRPr="002A64DB">
              <w:t>NWP forecast product</w:t>
            </w:r>
            <w:r w:rsidRPr="00E60809">
              <w:t xml:space="preserve">. </w:t>
            </w:r>
          </w:p>
          <w:p w14:paraId="31F2EA1C" w14:textId="77777777" w:rsidR="002A64DB" w:rsidRDefault="002A64DB" w:rsidP="004C2F38"/>
          <w:p w14:paraId="502A6B15" w14:textId="77777777" w:rsidR="002A64DB" w:rsidRDefault="002A64DB" w:rsidP="004C2F38">
            <w:r>
              <w:t xml:space="preserve">Integrate NWP products into the forecast process. </w:t>
            </w:r>
          </w:p>
          <w:p w14:paraId="065AF51A" w14:textId="77777777" w:rsidR="00246E57" w:rsidRDefault="00246E57" w:rsidP="004C2F38"/>
          <w:p w14:paraId="06F2E224" w14:textId="77777777" w:rsidR="00246E57" w:rsidRDefault="00246E57" w:rsidP="004C2F38">
            <w:r>
              <w:t xml:space="preserve">Recommend guidelines for choosing NWP products and fields for specific weather situations. </w:t>
            </w:r>
          </w:p>
          <w:p w14:paraId="2EDA3494" w14:textId="77777777" w:rsidR="00F56D4C" w:rsidRDefault="00F56D4C" w:rsidP="004C2F38"/>
          <w:p w14:paraId="622D00E5" w14:textId="232C2143" w:rsidR="00F56D4C" w:rsidRPr="00E60809" w:rsidRDefault="00F56D4C" w:rsidP="004C2F38">
            <w:r>
              <w:t>Conduct research on the effectiveness of NWP models to depict local effects</w:t>
            </w:r>
            <w:r w:rsidR="00DE6FBE">
              <w:t xml:space="preserve"> of terrain</w:t>
            </w:r>
            <w:r>
              <w:t xml:space="preserve">. </w:t>
            </w:r>
          </w:p>
        </w:tc>
        <w:tc>
          <w:tcPr>
            <w:tcW w:w="4992" w:type="dxa"/>
            <w:shd w:val="clear" w:color="auto" w:fill="E7FFE7"/>
            <w:tcMar>
              <w:top w:w="115" w:type="dxa"/>
              <w:left w:w="115" w:type="dxa"/>
              <w:bottom w:w="115" w:type="dxa"/>
              <w:right w:w="115" w:type="dxa"/>
            </w:tcMar>
          </w:tcPr>
          <w:p w14:paraId="19A4A091" w14:textId="23AD4B86" w:rsidR="00365213" w:rsidRPr="003C43B6" w:rsidRDefault="00365213" w:rsidP="004C2F38">
            <w:r w:rsidRPr="003659A1">
              <w:rPr>
                <w:b/>
              </w:rPr>
              <w:t>Use these NWP model forecasts</w:t>
            </w:r>
            <w:r w:rsidRPr="003C43B6">
              <w:t xml:space="preserve"> and the accompanying satellite imagery, surface and upper-air observations to make a 24-hour </w:t>
            </w:r>
            <w:r>
              <w:t xml:space="preserve">precipitation </w:t>
            </w:r>
            <w:r w:rsidRPr="003C43B6">
              <w:t xml:space="preserve">forecast for </w:t>
            </w:r>
            <w:r w:rsidR="002A64DB">
              <w:t>the ________</w:t>
            </w:r>
            <w:r w:rsidRPr="003C43B6">
              <w:t xml:space="preserve"> region.  </w:t>
            </w:r>
          </w:p>
          <w:p w14:paraId="5BB09425" w14:textId="77777777" w:rsidR="00365213" w:rsidRPr="003C43B6" w:rsidRDefault="00365213" w:rsidP="004C2F38"/>
          <w:p w14:paraId="2030357F" w14:textId="1F9EE114" w:rsidR="00365213" w:rsidRDefault="00365213">
            <w:r w:rsidRPr="003659A1">
              <w:rPr>
                <w:b/>
              </w:rPr>
              <w:t>Examine the NWP model forecast</w:t>
            </w:r>
            <w:r w:rsidRPr="003C43B6">
              <w:t xml:space="preserve"> for the </w:t>
            </w:r>
            <w:r w:rsidR="002A64DB">
              <w:t>__________</w:t>
            </w:r>
            <w:r w:rsidRPr="003C43B6">
              <w:t xml:space="preserve"> region</w:t>
            </w:r>
            <w:r>
              <w:t>. Comparing it to the accompanying</w:t>
            </w:r>
            <w:r w:rsidRPr="003C43B6">
              <w:t xml:space="preserve"> satellite </w:t>
            </w:r>
            <w:r>
              <w:t>products and</w:t>
            </w:r>
            <w:r w:rsidRPr="003C43B6">
              <w:t xml:space="preserve"> surface and upper-air charts, and describe where it is most likely</w:t>
            </w:r>
            <w:r>
              <w:t xml:space="preserve"> to be</w:t>
            </w:r>
            <w:r w:rsidRPr="003C43B6">
              <w:t xml:space="preserve"> incorrect in its forecast</w:t>
            </w:r>
            <w:r w:rsidR="00DE6FBE">
              <w:t>, and w</w:t>
            </w:r>
            <w:r>
              <w:t>hat you think will occur instead</w:t>
            </w:r>
            <w:r w:rsidR="00DE6FBE">
              <w:t>.</w:t>
            </w:r>
          </w:p>
          <w:p w14:paraId="74810BBF" w14:textId="77777777" w:rsidR="00365213" w:rsidRDefault="00365213" w:rsidP="004C2F38"/>
          <w:p w14:paraId="15AC8A96" w14:textId="2D2D7B48" w:rsidR="00365213" w:rsidRPr="003C43B6" w:rsidRDefault="00365213" w:rsidP="002A64DB">
            <w:r w:rsidRPr="0084594F">
              <w:rPr>
                <w:b/>
              </w:rPr>
              <w:t xml:space="preserve">Develop a </w:t>
            </w:r>
            <w:r>
              <w:rPr>
                <w:b/>
              </w:rPr>
              <w:t xml:space="preserve">set of </w:t>
            </w:r>
            <w:r w:rsidRPr="0084594F">
              <w:rPr>
                <w:b/>
              </w:rPr>
              <w:t>guideline</w:t>
            </w:r>
            <w:r>
              <w:rPr>
                <w:b/>
              </w:rPr>
              <w:t>s</w:t>
            </w:r>
            <w:r w:rsidRPr="0084594F">
              <w:rPr>
                <w:b/>
              </w:rPr>
              <w:t xml:space="preserve"> for forecasters</w:t>
            </w:r>
            <w:r>
              <w:t xml:space="preserve"> in your office for </w:t>
            </w:r>
            <w:r w:rsidR="002A64DB">
              <w:t xml:space="preserve">choosing products and fields from </w:t>
            </w:r>
            <w:r>
              <w:t xml:space="preserve">ECMWF model products for making  precipitation forecasts in your region. </w:t>
            </w:r>
          </w:p>
        </w:tc>
      </w:tr>
    </w:tbl>
    <w:p w14:paraId="67F229E6" w14:textId="77777777" w:rsidR="00CC5E09" w:rsidRDefault="00CC5E09" w:rsidP="006504C7">
      <w:pPr>
        <w:sectPr w:rsidR="00CC5E09" w:rsidSect="00CC5E09">
          <w:pgSz w:w="16840" w:h="11900" w:orient="landscape"/>
          <w:pgMar w:top="1440" w:right="1440" w:bottom="1440" w:left="1440" w:header="706" w:footer="706" w:gutter="0"/>
          <w:cols w:space="708"/>
          <w:docGrid w:linePitch="360"/>
        </w:sectPr>
      </w:pPr>
    </w:p>
    <w:p w14:paraId="47597BD3" w14:textId="77777777" w:rsidR="00CC5E09" w:rsidRPr="00CC5E09" w:rsidRDefault="00CC5E09" w:rsidP="00CC5E09">
      <w:pPr>
        <w:rPr>
          <w:b/>
        </w:rPr>
      </w:pPr>
      <w:r w:rsidRPr="00CC5E09">
        <w:rPr>
          <w:b/>
        </w:rPr>
        <w:t>Conclusions and Questions</w:t>
      </w:r>
    </w:p>
    <w:p w14:paraId="6CE8CCCC" w14:textId="77777777" w:rsidR="00CC5E09" w:rsidRDefault="00CC5E09" w:rsidP="00CC5E09"/>
    <w:p w14:paraId="06DEE5AB" w14:textId="34DF198A" w:rsidR="00994599" w:rsidRDefault="00CC5E09">
      <w:r>
        <w:t xml:space="preserve">Notice that for all the higher level learning outcomes, lower level outcomes </w:t>
      </w:r>
      <w:r w:rsidR="00A143ED">
        <w:t>will</w:t>
      </w:r>
      <w:r>
        <w:t xml:space="preserve"> also be implied. </w:t>
      </w:r>
      <w:r w:rsidR="00A143ED">
        <w:t xml:space="preserve">(You need to “Understand” before you can “Evaluate.”) </w:t>
      </w:r>
      <w:r>
        <w:t xml:space="preserve">For </w:t>
      </w:r>
      <w:r w:rsidR="00994599">
        <w:t xml:space="preserve">the </w:t>
      </w:r>
      <w:r>
        <w:t xml:space="preserve">summative, or final assessment, it is better to assess at a higher level and assume that these “enabling outcomes” are being demonstrated at the same time within the more complex </w:t>
      </w:r>
      <w:r w:rsidR="00A143ED">
        <w:t>cognitive skill being assessed</w:t>
      </w:r>
      <w:r>
        <w:t xml:space="preserve">. </w:t>
      </w:r>
    </w:p>
    <w:p w14:paraId="773855F7" w14:textId="77777777" w:rsidR="00994599" w:rsidRDefault="00994599" w:rsidP="00CC5E09"/>
    <w:p w14:paraId="71267758" w14:textId="4D242F7F" w:rsidR="00CC5E09" w:rsidRDefault="00994599">
      <w:r>
        <w:t>However, i</w:t>
      </w:r>
      <w:r w:rsidR="00CC5E09">
        <w:t xml:space="preserve">f you know that learners often have difficulty learning </w:t>
      </w:r>
      <w:r w:rsidR="00A143ED">
        <w:t xml:space="preserve">at </w:t>
      </w:r>
      <w:r w:rsidR="00CC5E09">
        <w:t>the lower level outcomes, for example, the</w:t>
      </w:r>
      <w:r>
        <w:t>y</w:t>
      </w:r>
      <w:r w:rsidR="00CC5E09">
        <w:t xml:space="preserve"> carry misconceptions into their higher level </w:t>
      </w:r>
      <w:r>
        <w:t>tasks</w:t>
      </w:r>
      <w:r w:rsidR="00CC5E09">
        <w:t xml:space="preserve"> or lack more basic knowledge and skills that decreases their effectiveness, you </w:t>
      </w:r>
      <w:r w:rsidR="00A143ED">
        <w:t>may</w:t>
      </w:r>
      <w:r w:rsidR="00CC5E09">
        <w:t xml:space="preserve"> want to include these “enabling </w:t>
      </w:r>
      <w:r>
        <w:t>o</w:t>
      </w:r>
      <w:r w:rsidR="005D6412">
        <w:t>bjectives</w:t>
      </w:r>
      <w:r>
        <w:t>” in your plans and develop formative assessments during training to diagnose and correct th</w:t>
      </w:r>
      <w:r w:rsidR="00A143ED">
        <w:t>ese</w:t>
      </w:r>
      <w:r>
        <w:t>.</w:t>
      </w:r>
    </w:p>
    <w:p w14:paraId="3F0D4FD5" w14:textId="77777777" w:rsidR="00A143ED" w:rsidRDefault="00A143ED"/>
    <w:p w14:paraId="7CBC7811" w14:textId="65570E46" w:rsidR="00A143ED" w:rsidRDefault="00A143ED" w:rsidP="007C55A9">
      <w:pPr>
        <w:ind w:left="360"/>
      </w:pPr>
      <w:r>
        <w:t>Reflection Questions</w:t>
      </w:r>
    </w:p>
    <w:p w14:paraId="6BBD543E" w14:textId="77777777" w:rsidR="00CC5E09" w:rsidRDefault="00CC5E09" w:rsidP="00CC5E09"/>
    <w:p w14:paraId="744284E5" w14:textId="77777777" w:rsidR="00994599" w:rsidRDefault="00CC5E09" w:rsidP="00994599">
      <w:pPr>
        <w:pStyle w:val="ListParagraph"/>
        <w:numPr>
          <w:ilvl w:val="0"/>
          <w:numId w:val="5"/>
        </w:numPr>
      </w:pPr>
      <w:r>
        <w:t xml:space="preserve">After reviewing the table, what can you say about the level of realism and complexity of the outcomes and assessment items as we move into higher levels of complexity in the learning outcomes? </w:t>
      </w:r>
    </w:p>
    <w:p w14:paraId="5955B04E" w14:textId="36F12ED7" w:rsidR="00CC5E09" w:rsidRDefault="00CC5E09" w:rsidP="00994599">
      <w:pPr>
        <w:pStyle w:val="ListParagraph"/>
        <w:numPr>
          <w:ilvl w:val="0"/>
          <w:numId w:val="5"/>
        </w:numPr>
      </w:pPr>
      <w:r>
        <w:t>At what levels are job competencies typically written? Why do you think this is true?</w:t>
      </w:r>
    </w:p>
    <w:p w14:paraId="5D9ECC70" w14:textId="28CC5BAA" w:rsidR="00994599" w:rsidRDefault="00994599" w:rsidP="00994599">
      <w:pPr>
        <w:pStyle w:val="ListParagraph"/>
        <w:numPr>
          <w:ilvl w:val="0"/>
          <w:numId w:val="5"/>
        </w:numPr>
      </w:pPr>
      <w:r>
        <w:t xml:space="preserve">Do you have a difficult time distinguishing the Application level from the Analysis and Synthesis levels? If so, you are not alone. Many have complained that Bloom’s taxonomy is not a true taxonomy because </w:t>
      </w:r>
      <w:r w:rsidR="005D6412">
        <w:t xml:space="preserve">it is not systematic, </w:t>
      </w:r>
      <w:r>
        <w:t>the items are not sufficiently distinct</w:t>
      </w:r>
      <w:r w:rsidR="005D6412">
        <w:t>, and instead, highly connected and integrated</w:t>
      </w:r>
      <w:r>
        <w:t>. Do you agree?</w:t>
      </w:r>
      <w:r w:rsidR="00E04852">
        <w:t xml:space="preserve"> Does this diminish its utility?</w:t>
      </w:r>
    </w:p>
    <w:p w14:paraId="700DFC41" w14:textId="08940027" w:rsidR="00994599" w:rsidRDefault="00994599">
      <w:pPr>
        <w:pStyle w:val="ListParagraph"/>
        <w:numPr>
          <w:ilvl w:val="0"/>
          <w:numId w:val="5"/>
        </w:numPr>
      </w:pPr>
      <w:r>
        <w:t>If you had to rate the level of complexity of each level in Bloom’s taxonomy from 1 t</w:t>
      </w:r>
      <w:r w:rsidR="00A975BE">
        <w:t xml:space="preserve">o 10, how would you rate them? </w:t>
      </w:r>
      <w:r>
        <w:t>You might want to use a range of numbers since not all Recall are equally complex</w:t>
      </w:r>
      <w:r w:rsidR="00A975BE">
        <w:t xml:space="preserve">. </w:t>
      </w:r>
      <w:r w:rsidR="00E47417">
        <w:t>Remember</w:t>
      </w:r>
      <w:r w:rsidR="00A143ED">
        <w:t>ing</w:t>
      </w:r>
      <w:r w:rsidR="00E47417">
        <w:t xml:space="preserve"> dates of historic events </w:t>
      </w:r>
      <w:r w:rsidR="00A143ED">
        <w:t xml:space="preserve">can be </w:t>
      </w:r>
      <w:r w:rsidR="00E47417">
        <w:t>much easier than remembering a mathematical formula</w:t>
      </w:r>
      <w:r w:rsidR="00A143ED">
        <w:t xml:space="preserve"> (at least in the short term)</w:t>
      </w:r>
      <w:r w:rsidR="00E47417">
        <w:t xml:space="preserve">. </w:t>
      </w:r>
      <w:r w:rsidR="00A975BE">
        <w:t xml:space="preserve">So for example, we might say that recall is rated from 1-3. </w:t>
      </w:r>
      <w:r w:rsidR="00E47417">
        <w:t>How then would you rate</w:t>
      </w:r>
      <w:r w:rsidR="00A975BE">
        <w:t xml:space="preserve"> the others?</w:t>
      </w:r>
    </w:p>
    <w:p w14:paraId="41FFD23E" w14:textId="37A8F600" w:rsidR="00A50B19" w:rsidRPr="008B1CC8" w:rsidRDefault="00A50B19" w:rsidP="006504C7"/>
    <w:sectPr w:rsidR="00A50B19" w:rsidRPr="008B1CC8" w:rsidSect="009E17A3">
      <w:pgSz w:w="11900" w:h="16840"/>
      <w:pgMar w:top="1440" w:right="1440" w:bottom="1440" w:left="1440" w:header="907"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E5BA18" w14:textId="77777777" w:rsidR="00F8344C" w:rsidRDefault="00F8344C" w:rsidP="00B60CE4">
      <w:r>
        <w:separator/>
      </w:r>
    </w:p>
  </w:endnote>
  <w:endnote w:type="continuationSeparator" w:id="0">
    <w:p w14:paraId="7C4793C0" w14:textId="77777777" w:rsidR="00F8344C" w:rsidRDefault="00F8344C" w:rsidP="00B6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3F260" w14:textId="77777777" w:rsidR="00B60CE4" w:rsidRDefault="00B60CE4" w:rsidP="00EA1D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916893" w14:textId="77777777" w:rsidR="00B60CE4" w:rsidRDefault="00B60C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649DB" w14:textId="77777777" w:rsidR="00B60CE4" w:rsidRDefault="00B60CE4" w:rsidP="00EA1D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55A9">
      <w:rPr>
        <w:rStyle w:val="PageNumber"/>
        <w:noProof/>
      </w:rPr>
      <w:t>4</w:t>
    </w:r>
    <w:r>
      <w:rPr>
        <w:rStyle w:val="PageNumber"/>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3"/>
      <w:gridCol w:w="4623"/>
    </w:tblGrid>
    <w:tr w:rsidR="009E6148" w14:paraId="6DF0E580" w14:textId="77777777" w:rsidTr="008555AB">
      <w:tc>
        <w:tcPr>
          <w:tcW w:w="4788" w:type="dxa"/>
          <w:tcMar>
            <w:top w:w="113" w:type="dxa"/>
          </w:tcMar>
        </w:tcPr>
        <w:p w14:paraId="511FB140" w14:textId="3389C40A" w:rsidR="009E6148" w:rsidRDefault="009E6148" w:rsidP="008555AB">
          <w:pPr>
            <w:pStyle w:val="Footer"/>
            <w:rPr>
              <w:sz w:val="18"/>
              <w:szCs w:val="18"/>
            </w:rPr>
          </w:pPr>
          <w:r>
            <w:rPr>
              <w:sz w:val="18"/>
              <w:szCs w:val="18"/>
            </w:rPr>
            <w:t xml:space="preserve">Version </w:t>
          </w:r>
          <w:r w:rsidR="00675D39">
            <w:rPr>
              <w:sz w:val="18"/>
              <w:szCs w:val="18"/>
            </w:rPr>
            <w:t>3</w:t>
          </w:r>
          <w:r w:rsidRPr="00282CE2">
            <w:rPr>
              <w:sz w:val="18"/>
              <w:szCs w:val="18"/>
            </w:rPr>
            <w:t>.0 201</w:t>
          </w:r>
          <w:r w:rsidR="00675D39">
            <w:rPr>
              <w:sz w:val="18"/>
              <w:szCs w:val="18"/>
            </w:rPr>
            <w:t>9</w:t>
          </w:r>
        </w:p>
      </w:tc>
      <w:tc>
        <w:tcPr>
          <w:tcW w:w="4788" w:type="dxa"/>
          <w:tcMar>
            <w:top w:w="113" w:type="dxa"/>
          </w:tcMar>
        </w:tcPr>
        <w:p w14:paraId="47DFC0B6" w14:textId="77777777" w:rsidR="009E6148" w:rsidRDefault="009E6148" w:rsidP="008555AB">
          <w:pPr>
            <w:pStyle w:val="Footer"/>
            <w:jc w:val="right"/>
            <w:rPr>
              <w:sz w:val="18"/>
              <w:szCs w:val="18"/>
            </w:rPr>
          </w:pPr>
          <w:r>
            <w:rPr>
              <w:noProof/>
              <w:sz w:val="18"/>
              <w:szCs w:val="18"/>
              <w:lang w:eastAsia="zh-CN"/>
            </w:rPr>
            <w:drawing>
              <wp:inline distT="0" distB="0" distL="0" distR="0" wp14:anchorId="4DA1421B" wp14:editId="3E71E126">
                <wp:extent cx="510553" cy="1786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by-sa.png"/>
                        <pic:cNvPicPr/>
                      </pic:nvPicPr>
                      <pic:blipFill>
                        <a:blip r:embed="rId1">
                          <a:extLst>
                            <a:ext uri="{28A0092B-C50C-407E-A947-70E740481C1C}">
                              <a14:useLocalDpi xmlns:a14="http://schemas.microsoft.com/office/drawing/2010/main" val="0"/>
                            </a:ext>
                          </a:extLst>
                        </a:blip>
                        <a:stretch>
                          <a:fillRect/>
                        </a:stretch>
                      </pic:blipFill>
                      <pic:spPr>
                        <a:xfrm>
                          <a:off x="0" y="0"/>
                          <a:ext cx="510553" cy="178630"/>
                        </a:xfrm>
                        <a:prstGeom prst="rect">
                          <a:avLst/>
                        </a:prstGeom>
                      </pic:spPr>
                    </pic:pic>
                  </a:graphicData>
                </a:graphic>
              </wp:inline>
            </w:drawing>
          </w:r>
        </w:p>
      </w:tc>
    </w:tr>
  </w:tbl>
  <w:p w14:paraId="39D00712" w14:textId="3A878CD5" w:rsidR="00B60CE4" w:rsidRDefault="00B60C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57EB2B" w14:textId="77777777" w:rsidR="00F8344C" w:rsidRDefault="00F8344C" w:rsidP="00B60CE4">
      <w:r>
        <w:separator/>
      </w:r>
    </w:p>
  </w:footnote>
  <w:footnote w:type="continuationSeparator" w:id="0">
    <w:p w14:paraId="6E432DAD" w14:textId="77777777" w:rsidR="00F8344C" w:rsidRDefault="00F8344C" w:rsidP="00B60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8F614" w14:textId="16B1F944" w:rsidR="00B60CE4" w:rsidRPr="009E6148" w:rsidRDefault="00B60CE4">
    <w:pPr>
      <w:pStyle w:val="Header"/>
      <w:rPr>
        <w:rFonts w:ascii="Arial" w:hAnsi="Arial" w:cs="Arial"/>
        <w:sz w:val="18"/>
        <w:szCs w:val="18"/>
      </w:rPr>
    </w:pPr>
    <w:r w:rsidRPr="009E6148">
      <w:rPr>
        <w:rFonts w:ascii="Arial" w:hAnsi="Arial" w:cs="Arial"/>
        <w:sz w:val="18"/>
        <w:szCs w:val="18"/>
      </w:rPr>
      <w:t>WMO Resources for Trainers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47BD9"/>
    <w:multiLevelType w:val="hybridMultilevel"/>
    <w:tmpl w:val="0DBC3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4E7D7B"/>
    <w:multiLevelType w:val="hybridMultilevel"/>
    <w:tmpl w:val="4B8EFD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2838EC"/>
    <w:multiLevelType w:val="hybridMultilevel"/>
    <w:tmpl w:val="EA6E1D2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8E263E8"/>
    <w:multiLevelType w:val="hybridMultilevel"/>
    <w:tmpl w:val="301CFCC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9290A5E"/>
    <w:multiLevelType w:val="hybridMultilevel"/>
    <w:tmpl w:val="D5F22A8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F3A"/>
    <w:rsid w:val="00043C0F"/>
    <w:rsid w:val="000C1F1C"/>
    <w:rsid w:val="000D3FA6"/>
    <w:rsid w:val="001273F7"/>
    <w:rsid w:val="001652C3"/>
    <w:rsid w:val="00174BEE"/>
    <w:rsid w:val="001C3CA6"/>
    <w:rsid w:val="001D7291"/>
    <w:rsid w:val="00202AC4"/>
    <w:rsid w:val="00212ABD"/>
    <w:rsid w:val="00246E57"/>
    <w:rsid w:val="00261B11"/>
    <w:rsid w:val="00263D95"/>
    <w:rsid w:val="0028178B"/>
    <w:rsid w:val="002A64DB"/>
    <w:rsid w:val="002B3905"/>
    <w:rsid w:val="002E1D2D"/>
    <w:rsid w:val="00317701"/>
    <w:rsid w:val="00365213"/>
    <w:rsid w:val="003659A1"/>
    <w:rsid w:val="00365EDC"/>
    <w:rsid w:val="003A7732"/>
    <w:rsid w:val="003B7E54"/>
    <w:rsid w:val="003C43B6"/>
    <w:rsid w:val="003E4284"/>
    <w:rsid w:val="00425DB1"/>
    <w:rsid w:val="00456A78"/>
    <w:rsid w:val="004A02A6"/>
    <w:rsid w:val="004A73E3"/>
    <w:rsid w:val="004B6EE4"/>
    <w:rsid w:val="004C2F38"/>
    <w:rsid w:val="004D5A6B"/>
    <w:rsid w:val="00500897"/>
    <w:rsid w:val="005360BF"/>
    <w:rsid w:val="005D6412"/>
    <w:rsid w:val="006072BB"/>
    <w:rsid w:val="0064714D"/>
    <w:rsid w:val="006504C7"/>
    <w:rsid w:val="00675D39"/>
    <w:rsid w:val="00692532"/>
    <w:rsid w:val="006977B4"/>
    <w:rsid w:val="006B3761"/>
    <w:rsid w:val="006D203E"/>
    <w:rsid w:val="006E1F2F"/>
    <w:rsid w:val="006F6FAB"/>
    <w:rsid w:val="007201AE"/>
    <w:rsid w:val="00737AF8"/>
    <w:rsid w:val="007609CA"/>
    <w:rsid w:val="00785442"/>
    <w:rsid w:val="007C55A9"/>
    <w:rsid w:val="00817387"/>
    <w:rsid w:val="0082315F"/>
    <w:rsid w:val="0082482C"/>
    <w:rsid w:val="0084594F"/>
    <w:rsid w:val="008533F2"/>
    <w:rsid w:val="00857F3A"/>
    <w:rsid w:val="00874B62"/>
    <w:rsid w:val="008B1CC8"/>
    <w:rsid w:val="008B3E29"/>
    <w:rsid w:val="008C44BC"/>
    <w:rsid w:val="008E3623"/>
    <w:rsid w:val="008E6780"/>
    <w:rsid w:val="00913614"/>
    <w:rsid w:val="00935606"/>
    <w:rsid w:val="0093581E"/>
    <w:rsid w:val="00954077"/>
    <w:rsid w:val="00994599"/>
    <w:rsid w:val="009E17A3"/>
    <w:rsid w:val="009E6148"/>
    <w:rsid w:val="00A143ED"/>
    <w:rsid w:val="00A43298"/>
    <w:rsid w:val="00A44DF1"/>
    <w:rsid w:val="00A50B19"/>
    <w:rsid w:val="00A769B0"/>
    <w:rsid w:val="00A975BE"/>
    <w:rsid w:val="00AA44E3"/>
    <w:rsid w:val="00B514A9"/>
    <w:rsid w:val="00B60CE4"/>
    <w:rsid w:val="00C01780"/>
    <w:rsid w:val="00C059EF"/>
    <w:rsid w:val="00C05ABA"/>
    <w:rsid w:val="00C22DA6"/>
    <w:rsid w:val="00C52779"/>
    <w:rsid w:val="00C55A18"/>
    <w:rsid w:val="00C9563D"/>
    <w:rsid w:val="00CC5E09"/>
    <w:rsid w:val="00CE3E30"/>
    <w:rsid w:val="00D751D7"/>
    <w:rsid w:val="00D91191"/>
    <w:rsid w:val="00D95388"/>
    <w:rsid w:val="00D96C49"/>
    <w:rsid w:val="00DD0523"/>
    <w:rsid w:val="00DE6FBE"/>
    <w:rsid w:val="00E04852"/>
    <w:rsid w:val="00E36848"/>
    <w:rsid w:val="00E37D0C"/>
    <w:rsid w:val="00E47417"/>
    <w:rsid w:val="00E60809"/>
    <w:rsid w:val="00E6490B"/>
    <w:rsid w:val="00EA48ED"/>
    <w:rsid w:val="00F05C48"/>
    <w:rsid w:val="00F41210"/>
    <w:rsid w:val="00F56D4C"/>
    <w:rsid w:val="00F7061F"/>
    <w:rsid w:val="00F8344C"/>
    <w:rsid w:val="00F851FB"/>
    <w:rsid w:val="00F9238E"/>
    <w:rsid w:val="00FC17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19B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2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7F3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57F3A"/>
    <w:pPr>
      <w:ind w:left="720"/>
      <w:contextualSpacing/>
    </w:pPr>
  </w:style>
  <w:style w:type="paragraph" w:styleId="BalloonText">
    <w:name w:val="Balloon Text"/>
    <w:basedOn w:val="Normal"/>
    <w:link w:val="BalloonTextChar"/>
    <w:uiPriority w:val="99"/>
    <w:semiHidden/>
    <w:rsid w:val="00A769B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3D95"/>
    <w:rPr>
      <w:rFonts w:ascii="Times New Roman" w:hAnsi="Times New Roman" w:cs="Times New Roman"/>
      <w:sz w:val="2"/>
    </w:rPr>
  </w:style>
  <w:style w:type="character" w:styleId="FollowedHyperlink">
    <w:name w:val="FollowedHyperlink"/>
    <w:basedOn w:val="DefaultParagraphFont"/>
    <w:uiPriority w:val="99"/>
    <w:rsid w:val="00692532"/>
    <w:rPr>
      <w:rFonts w:cs="Times New Roman"/>
      <w:color w:val="606420"/>
      <w:u w:val="single"/>
    </w:rPr>
  </w:style>
  <w:style w:type="paragraph" w:styleId="Header">
    <w:name w:val="header"/>
    <w:basedOn w:val="Normal"/>
    <w:link w:val="HeaderChar"/>
    <w:uiPriority w:val="99"/>
    <w:unhideWhenUsed/>
    <w:rsid w:val="00B60CE4"/>
    <w:pPr>
      <w:tabs>
        <w:tab w:val="center" w:pos="4320"/>
        <w:tab w:val="right" w:pos="8640"/>
      </w:tabs>
    </w:pPr>
  </w:style>
  <w:style w:type="character" w:customStyle="1" w:styleId="HeaderChar">
    <w:name w:val="Header Char"/>
    <w:basedOn w:val="DefaultParagraphFont"/>
    <w:link w:val="Header"/>
    <w:uiPriority w:val="99"/>
    <w:rsid w:val="00B60CE4"/>
    <w:rPr>
      <w:sz w:val="24"/>
      <w:szCs w:val="24"/>
    </w:rPr>
  </w:style>
  <w:style w:type="paragraph" w:styleId="Footer">
    <w:name w:val="footer"/>
    <w:basedOn w:val="Normal"/>
    <w:link w:val="FooterChar"/>
    <w:uiPriority w:val="99"/>
    <w:unhideWhenUsed/>
    <w:rsid w:val="00B60CE4"/>
    <w:pPr>
      <w:tabs>
        <w:tab w:val="center" w:pos="4320"/>
        <w:tab w:val="right" w:pos="8640"/>
      </w:tabs>
    </w:pPr>
  </w:style>
  <w:style w:type="character" w:customStyle="1" w:styleId="FooterChar">
    <w:name w:val="Footer Char"/>
    <w:basedOn w:val="DefaultParagraphFont"/>
    <w:link w:val="Footer"/>
    <w:uiPriority w:val="99"/>
    <w:rsid w:val="00B60CE4"/>
    <w:rPr>
      <w:sz w:val="24"/>
      <w:szCs w:val="24"/>
    </w:rPr>
  </w:style>
  <w:style w:type="character" w:styleId="PageNumber">
    <w:name w:val="page number"/>
    <w:basedOn w:val="DefaultParagraphFont"/>
    <w:uiPriority w:val="99"/>
    <w:semiHidden/>
    <w:unhideWhenUsed/>
    <w:rsid w:val="00B60C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2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7F3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57F3A"/>
    <w:pPr>
      <w:ind w:left="720"/>
      <w:contextualSpacing/>
    </w:pPr>
  </w:style>
  <w:style w:type="paragraph" w:styleId="BalloonText">
    <w:name w:val="Balloon Text"/>
    <w:basedOn w:val="Normal"/>
    <w:link w:val="BalloonTextChar"/>
    <w:uiPriority w:val="99"/>
    <w:semiHidden/>
    <w:rsid w:val="00A769B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3D95"/>
    <w:rPr>
      <w:rFonts w:ascii="Times New Roman" w:hAnsi="Times New Roman" w:cs="Times New Roman"/>
      <w:sz w:val="2"/>
    </w:rPr>
  </w:style>
  <w:style w:type="character" w:styleId="FollowedHyperlink">
    <w:name w:val="FollowedHyperlink"/>
    <w:basedOn w:val="DefaultParagraphFont"/>
    <w:uiPriority w:val="99"/>
    <w:rsid w:val="00692532"/>
    <w:rPr>
      <w:rFonts w:cs="Times New Roman"/>
      <w:color w:val="606420"/>
      <w:u w:val="single"/>
    </w:rPr>
  </w:style>
  <w:style w:type="paragraph" w:styleId="Header">
    <w:name w:val="header"/>
    <w:basedOn w:val="Normal"/>
    <w:link w:val="HeaderChar"/>
    <w:uiPriority w:val="99"/>
    <w:unhideWhenUsed/>
    <w:rsid w:val="00B60CE4"/>
    <w:pPr>
      <w:tabs>
        <w:tab w:val="center" w:pos="4320"/>
        <w:tab w:val="right" w:pos="8640"/>
      </w:tabs>
    </w:pPr>
  </w:style>
  <w:style w:type="character" w:customStyle="1" w:styleId="HeaderChar">
    <w:name w:val="Header Char"/>
    <w:basedOn w:val="DefaultParagraphFont"/>
    <w:link w:val="Header"/>
    <w:uiPriority w:val="99"/>
    <w:rsid w:val="00B60CE4"/>
    <w:rPr>
      <w:sz w:val="24"/>
      <w:szCs w:val="24"/>
    </w:rPr>
  </w:style>
  <w:style w:type="paragraph" w:styleId="Footer">
    <w:name w:val="footer"/>
    <w:basedOn w:val="Normal"/>
    <w:link w:val="FooterChar"/>
    <w:uiPriority w:val="99"/>
    <w:unhideWhenUsed/>
    <w:rsid w:val="00B60CE4"/>
    <w:pPr>
      <w:tabs>
        <w:tab w:val="center" w:pos="4320"/>
        <w:tab w:val="right" w:pos="8640"/>
      </w:tabs>
    </w:pPr>
  </w:style>
  <w:style w:type="character" w:customStyle="1" w:styleId="FooterChar">
    <w:name w:val="Footer Char"/>
    <w:basedOn w:val="DefaultParagraphFont"/>
    <w:link w:val="Footer"/>
    <w:uiPriority w:val="99"/>
    <w:rsid w:val="00B60CE4"/>
    <w:rPr>
      <w:sz w:val="24"/>
      <w:szCs w:val="24"/>
    </w:rPr>
  </w:style>
  <w:style w:type="character" w:styleId="PageNumber">
    <w:name w:val="page number"/>
    <w:basedOn w:val="DefaultParagraphFont"/>
    <w:uiPriority w:val="99"/>
    <w:semiHidden/>
    <w:unhideWhenUsed/>
    <w:rsid w:val="00B60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0C1E5BA222991439BA07A4745E8FDAA" ma:contentTypeVersion="13" ma:contentTypeDescription="Create a new document." ma:contentTypeScope="" ma:versionID="9058535e7904536e03a97611f90c5fe9">
  <xsd:schema xmlns:xsd="http://www.w3.org/2001/XMLSchema" xmlns:xs="http://www.w3.org/2001/XMLSchema" xmlns:p="http://schemas.microsoft.com/office/2006/metadata/properties" xmlns:ns2="2c63548e-e22e-43cb-a415-9193d4d80a38" xmlns:ns3="9d2c9005-3129-4719-81ca-2fc8d806cf37" targetNamespace="http://schemas.microsoft.com/office/2006/metadata/properties" ma:root="true" ma:fieldsID="2ec617c18a1118518f762323cd2e20db" ns2:_="" ns3:_="">
    <xsd:import namespace="2c63548e-e22e-43cb-a415-9193d4d80a38"/>
    <xsd:import namespace="9d2c9005-3129-4719-81ca-2fc8d806cf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Elioslocation" minOccurs="0"/>
                <xsd:element ref="ns2:Comment"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3548e-e22e-43cb-a415-9193d4d80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Elioslocation" ma:index="18" nillable="true" ma:displayName="Elios location" ma:format="Hyperlink" ma:internalName="Elioslocation">
      <xsd:complexType>
        <xsd:complexContent>
          <xsd:extension base="dms:URL">
            <xsd:sequence>
              <xsd:element name="Url" type="dms:ValidUrl" minOccurs="0" nillable="true"/>
              <xsd:element name="Description" type="xsd:string" nillable="true"/>
            </xsd:sequence>
          </xsd:extension>
        </xsd:complexContent>
      </xsd:complexType>
    </xsd:element>
    <xsd:element name="Comment" ma:index="19" nillable="true" ma:displayName="Comment" ma:internalName="Comment">
      <xsd:simpleType>
        <xsd:restriction base="dms:Text">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2c9005-3129-4719-81ca-2fc8d806cf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 xmlns="2c63548e-e22e-43cb-a415-9193d4d80a38" xsi:nil="true"/>
    <Elioslocation xmlns="2c63548e-e22e-43cb-a415-9193d4d80a38">
      <Url xsi:nil="true"/>
      <Description xsi:nil="true"/>
    </Elioslocation>
  </documentManagement>
</p:properties>
</file>

<file path=customXml/itemProps1.xml><?xml version="1.0" encoding="utf-8"?>
<ds:datastoreItem xmlns:ds="http://schemas.openxmlformats.org/officeDocument/2006/customXml" ds:itemID="{36E18739-2B34-4C88-A4FC-5A0A8DCE20C6}">
  <ds:schemaRefs>
    <ds:schemaRef ds:uri="http://schemas.openxmlformats.org/officeDocument/2006/bibliography"/>
  </ds:schemaRefs>
</ds:datastoreItem>
</file>

<file path=customXml/itemProps2.xml><?xml version="1.0" encoding="utf-8"?>
<ds:datastoreItem xmlns:ds="http://schemas.openxmlformats.org/officeDocument/2006/customXml" ds:itemID="{2413C7CA-2751-457B-9F99-16229629A01C}"/>
</file>

<file path=customXml/itemProps3.xml><?xml version="1.0" encoding="utf-8"?>
<ds:datastoreItem xmlns:ds="http://schemas.openxmlformats.org/officeDocument/2006/customXml" ds:itemID="{7226B47E-4D08-4D94-89B6-39FF646A09EB}"/>
</file>

<file path=customXml/itemProps4.xml><?xml version="1.0" encoding="utf-8"?>
<ds:datastoreItem xmlns:ds="http://schemas.openxmlformats.org/officeDocument/2006/customXml" ds:itemID="{64B162FC-F08C-4E64-902D-D0363D4932BF}"/>
</file>

<file path=docProps/app.xml><?xml version="1.0" encoding="utf-8"?>
<Properties xmlns="http://schemas.openxmlformats.org/officeDocument/2006/extended-properties" xmlns:vt="http://schemas.openxmlformats.org/officeDocument/2006/docPropsVTypes">
  <Template>Normal</Template>
  <TotalTime>1</TotalTime>
  <Pages>4</Pages>
  <Words>1292</Words>
  <Characters>6744</Characters>
  <Application>Microsoft Office Word</Application>
  <DocSecurity>0</DocSecurity>
  <Lines>153</Lines>
  <Paragraphs>39</Paragraphs>
  <ScaleCrop>false</ScaleCrop>
  <HeadingPairs>
    <vt:vector size="2" baseType="variant">
      <vt:variant>
        <vt:lpstr>Title</vt:lpstr>
      </vt:variant>
      <vt:variant>
        <vt:i4>1</vt:i4>
      </vt:variant>
    </vt:vector>
  </HeadingPairs>
  <TitlesOfParts>
    <vt:vector size="1" baseType="lpstr">
      <vt:lpstr>Bloom’s Taxonomy applied to Teaching NWP to Forecasters</vt:lpstr>
    </vt:vector>
  </TitlesOfParts>
  <Company>World Meteorological Organization</Company>
  <LinksUpToDate>false</LinksUpToDate>
  <CharactersWithSpaces>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Bloom’s Taxonomy applied to Teaching NWP to Forecasters</dc:title>
  <dc:creator>Patrick Parrish</dc:creator>
  <cp:lastModifiedBy>Patrick Parrish</cp:lastModifiedBy>
  <cp:revision>2</cp:revision>
  <cp:lastPrinted>2016-12-02T11:51:00Z</cp:lastPrinted>
  <dcterms:created xsi:type="dcterms:W3CDTF">2019-03-05T12:07:00Z</dcterms:created>
  <dcterms:modified xsi:type="dcterms:W3CDTF">2019-03-05T12:07:00Z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0x010100B0C1E5BA222991439BA07A4745E8FDAA</vt:lpwstr>
  </property>
</Properties>
</file>