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20B6A" w14:textId="77777777" w:rsidR="00C05C39" w:rsidRDefault="00C05C39" w:rsidP="00FA2C35">
      <w:pPr>
        <w:jc w:val="center"/>
        <w:rPr>
          <w:b/>
          <w:sz w:val="28"/>
          <w:lang w:val="en-US"/>
        </w:rPr>
      </w:pPr>
    </w:p>
    <w:p w14:paraId="346CB261" w14:textId="37B2B10F" w:rsidR="00654AA4" w:rsidRPr="008D2605" w:rsidRDefault="00DD7492" w:rsidP="00FA2C35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Training</w:t>
      </w:r>
      <w:r w:rsidR="001D6E7F">
        <w:rPr>
          <w:b/>
          <w:sz w:val="28"/>
          <w:lang w:val="en-US"/>
        </w:rPr>
        <w:t xml:space="preserve"> Evaluation</w:t>
      </w:r>
      <w:r w:rsidR="00654AA4" w:rsidRPr="008D2605">
        <w:rPr>
          <w:b/>
          <w:sz w:val="28"/>
          <w:lang w:val="en-US"/>
        </w:rPr>
        <w:t xml:space="preserve"> </w:t>
      </w:r>
      <w:r w:rsidR="004C624F" w:rsidRPr="008D2605">
        <w:rPr>
          <w:b/>
          <w:sz w:val="28"/>
          <w:lang w:val="en-US"/>
        </w:rPr>
        <w:t>Guidelines</w:t>
      </w:r>
    </w:p>
    <w:p w14:paraId="3A5FB67C" w14:textId="77777777" w:rsidR="00654AA4" w:rsidRDefault="00654AA4">
      <w:pPr>
        <w:rPr>
          <w:lang w:val="en-US"/>
        </w:rPr>
      </w:pPr>
    </w:p>
    <w:p w14:paraId="650AB952" w14:textId="74CEE75F" w:rsidR="00624D87" w:rsidRDefault="001D6E7F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23F35" wp14:editId="079186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9655" cy="673735"/>
                <wp:effectExtent l="9525" t="9525" r="13335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673735"/>
                        </a:xfrm>
                        <a:prstGeom prst="rect">
                          <a:avLst/>
                        </a:prstGeom>
                        <a:solidFill>
                          <a:srgbClr val="FFF6A1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FA58D" w14:textId="20FC0D3E" w:rsidR="00EB4B0C" w:rsidRPr="00F9644E" w:rsidRDefault="00EB4B0C" w:rsidP="00762C3D">
                            <w:r>
                              <w:rPr>
                                <w:lang w:val="en-US"/>
                              </w:rPr>
                              <w:t xml:space="preserve">During past </w:t>
                            </w:r>
                            <w:r w:rsidR="00762C3D">
                              <w:rPr>
                                <w:lang w:val="en-US"/>
                              </w:rPr>
                              <w:t>WMO Courses for Trainers</w:t>
                            </w:r>
                            <w:r>
                              <w:rPr>
                                <w:lang w:val="en-US"/>
                              </w:rPr>
                              <w:t>, the facilitators and participants have worked to generate ideas about how we can gather feedback to guide us in making</w:t>
                            </w:r>
                            <w:r w:rsidRPr="00C52156">
                              <w:t xml:space="preserve"> training program</w:t>
                            </w:r>
                            <w:r>
                              <w:t xml:space="preserve"> improvements.</w:t>
                            </w:r>
                            <w:r w:rsidRPr="00C52156">
                              <w:t xml:space="preserve"> </w:t>
                            </w:r>
                            <w:r>
                              <w:t>This resources summarizes the output of those discussions.</w:t>
                            </w: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23F35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82.65pt;height:53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spx4EICAACFBAAADgAAAGRycy9lMm9Eb2MueG1srFTbbtswDH0fsH8Q9L44cZu0MeIUWToPA9pt&#10;QLsPkGXZFqYbJCV29/WjpCRzu7dhfhBESjo8PCS9uRulQEdmHdeqxIvZHCOmqG646kr847n6cIuR&#10;80Q1RGjFSvzCHL7bvn+3GUzBct1r0TCLAES5YjAl7r03RZY52jNJ3EwbpuCw1VYSD6btssaSAdCl&#10;yPL5fJUN2jbGasqcA+99OsTbiN+2jPpvbeuYR6LEwM3H1ca1Dmu23ZCis8T0nJ5okH9gIQlXEPQC&#10;dU88QQfL/4KSnFrtdOtnVMtMty2nLOYA2Szmb7J56olhMRcQx5mLTO7/wdKvx+8W8abEOUaKSCjR&#10;Mxs9+qhHlAd1BuMKuPRk4JofwQ1Vjpk686DpT4eU3vdEdWxnrR56Rhpgtwgvs8nThOMCSD086gbC&#10;kIPXEWhsrQzSgRgI0KFKL5fKBCoUnKtFvl4tlxhROFvdXN1cLWMIUpxfG+v8Z6YlCpsSW6h8RCfH&#10;B+cDG1Kcr4RgTgveVFyIaNiu3guLjgS6pKqq1S4l8OaaUGgo8XqZL5MAryBCw7ILiB+TSOIgIdsE&#10;vJiHL3Uc+KEvkz+6gF7s+QARyb4iKLmHKRFclvh2ghLU/qSa2MOecJH2ACXUSf6geNLej/V4Kmet&#10;mxcohNVpGmB6YdNr+wujASahxApGFSPxRUEp14vr6zA4U8NOjXpqEEUBqMQeo7Td+zRsB2N510Oc&#10;c/PsoPwVj5UJfZI4nVhDr0cNTnMZhmlqx1t//h7b3wAAAP//AwBQSwMEFAAGAAgAAAAhAAnGUcLb&#10;AAAABQEAAA8AAABkcnMvZG93bnJldi54bWxMj81OwzAQhO9IvIO1lbhRu1REJcSpKsTPAXGg7QM4&#10;8ZJEjdeR7TTh7Vm40MtIqxnNfFtsZ9eLM4bYedKwWioQSLW3HTUajoeX2w2ImAxZ03tCDd8YYVte&#10;XxUmt36iTzzvUyO4hGJuNLQpDbmUsW7Rmbj0AxJ7Xz44k/gMjbTBTFzuenmnVCad6YgXWjPgU4v1&#10;aT86DXG3CdXze5zGw8exm5R6U8PrWuubxbx7BJFwTv9h+MVndCiZqfIj2Sh6DfxI+lP2HrL7NYiK&#10;QypbgSwLeUlf/gAAAP//AwBQSwECLQAUAAYACAAAACEA5JnDwPsAAADhAQAAEwAAAAAAAAAAAAAA&#10;AAAAAAAAW0NvbnRlbnRfVHlwZXNdLnhtbFBLAQItABQABgAIAAAAIQAjsmrh1wAAAJQBAAALAAAA&#10;AAAAAAAAAAAAACwBAABfcmVscy8ucmVsc1BLAQItABQABgAIAAAAIQAqynHgQgIAAIUEAAAOAAAA&#10;AAAAAAAAAAAAACwCAABkcnMvZTJvRG9jLnhtbFBLAQItABQABgAIAAAAIQAJxlHC2wAAAAUBAAAP&#10;AAAAAAAAAAAAAAAAAJoEAABkcnMvZG93bnJldi54bWxQSwUGAAAAAAQABADzAAAAogUAAAAA&#10;" fillcolor="#fff6a1" strokecolor="black [3213]">
                <v:textbox style="mso-fit-shape-to-text:t" inset=",7.2pt,,7.2pt">
                  <w:txbxContent>
                    <w:p w14:paraId="4C2FA58D" w14:textId="20FC0D3E" w:rsidR="00EB4B0C" w:rsidRPr="00F9644E" w:rsidRDefault="00EB4B0C" w:rsidP="00762C3D">
                      <w:r>
                        <w:rPr>
                          <w:lang w:val="en-US"/>
                        </w:rPr>
                        <w:t xml:space="preserve">During past </w:t>
                      </w:r>
                      <w:r w:rsidR="00762C3D">
                        <w:rPr>
                          <w:lang w:val="en-US"/>
                        </w:rPr>
                        <w:t>WMO Courses for Trainers</w:t>
                      </w:r>
                      <w:r>
                        <w:rPr>
                          <w:lang w:val="en-US"/>
                        </w:rPr>
                        <w:t>, the facilitators and participants have worked to generate ideas about how we can gather feedback to guide us in making</w:t>
                      </w:r>
                      <w:r w:rsidRPr="00C52156">
                        <w:t xml:space="preserve"> training program</w:t>
                      </w:r>
                      <w:r>
                        <w:t xml:space="preserve"> improvements.</w:t>
                      </w:r>
                      <w:r w:rsidRPr="00C52156">
                        <w:t xml:space="preserve"> </w:t>
                      </w:r>
                      <w:r>
                        <w:t>This resources summarizes the output of those discussions.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746D3B" w14:textId="77777777" w:rsidR="00A410A9" w:rsidRDefault="00A410A9">
      <w:pPr>
        <w:rPr>
          <w:b/>
          <w:lang w:val="en-US"/>
        </w:rPr>
      </w:pPr>
      <w:r>
        <w:rPr>
          <w:b/>
          <w:lang w:val="en-US"/>
        </w:rPr>
        <w:t>Information Desired from Course Feedback</w:t>
      </w:r>
    </w:p>
    <w:p w14:paraId="788F6698" w14:textId="282C8644" w:rsidR="00A410A9" w:rsidRPr="00EA3630" w:rsidRDefault="0092447E">
      <w:pPr>
        <w:rPr>
          <w:lang w:val="en-US"/>
        </w:rPr>
      </w:pPr>
      <w:r>
        <w:rPr>
          <w:lang w:val="en-US"/>
        </w:rPr>
        <w:t xml:space="preserve">The desired feedback </w:t>
      </w:r>
      <w:r w:rsidR="00CC1A0E">
        <w:rPr>
          <w:lang w:val="en-US"/>
        </w:rPr>
        <w:t>can be classified in five</w:t>
      </w:r>
      <w:r w:rsidR="00EA3630" w:rsidRPr="00EA3630">
        <w:rPr>
          <w:lang w:val="en-US"/>
        </w:rPr>
        <w:t xml:space="preserve"> general categories</w:t>
      </w:r>
      <w:r w:rsidR="007363A5">
        <w:rPr>
          <w:lang w:val="en-US"/>
        </w:rPr>
        <w:t>.</w:t>
      </w:r>
    </w:p>
    <w:p w14:paraId="45227C42" w14:textId="77777777" w:rsidR="00EA3630" w:rsidRDefault="00EA3630" w:rsidP="00A410A9">
      <w:pPr>
        <w:rPr>
          <w:bCs/>
          <w:lang w:val="en-US"/>
        </w:rPr>
      </w:pPr>
    </w:p>
    <w:p w14:paraId="305FC038" w14:textId="77777777" w:rsidR="00BF390A" w:rsidRPr="00BF390A" w:rsidRDefault="00A410A9" w:rsidP="00A410A9">
      <w:pPr>
        <w:rPr>
          <w:bCs/>
          <w:lang w:val="en-US"/>
        </w:rPr>
      </w:pPr>
      <w:r w:rsidRPr="00A410A9">
        <w:rPr>
          <w:bCs/>
          <w:lang w:val="en-US"/>
        </w:rPr>
        <w:t>Goals, Expectations, and Relevance</w:t>
      </w:r>
    </w:p>
    <w:p w14:paraId="645DE681" w14:textId="77777777" w:rsidR="00A410A9" w:rsidRPr="00A410A9" w:rsidRDefault="00A410A9" w:rsidP="00A410A9">
      <w:pPr>
        <w:numPr>
          <w:ilvl w:val="0"/>
          <w:numId w:val="1"/>
        </w:numPr>
        <w:rPr>
          <w:lang w:val="en-US"/>
        </w:rPr>
      </w:pPr>
      <w:r w:rsidRPr="00A410A9">
        <w:rPr>
          <w:lang w:val="en-US"/>
        </w:rPr>
        <w:t>Did the course meet student expectations? (If not, why?)</w:t>
      </w:r>
    </w:p>
    <w:p w14:paraId="0160CB9E" w14:textId="6FD4D7FA" w:rsidR="00A410A9" w:rsidRPr="00A410A9" w:rsidRDefault="00EA3630" w:rsidP="00A410A9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Did</w:t>
      </w:r>
      <w:r w:rsidR="00A410A9" w:rsidRPr="00A410A9">
        <w:rPr>
          <w:lang w:val="en-US"/>
        </w:rPr>
        <w:t xml:space="preserve"> course content </w:t>
      </w:r>
      <w:r>
        <w:rPr>
          <w:lang w:val="en-US"/>
        </w:rPr>
        <w:t>address</w:t>
      </w:r>
      <w:r w:rsidR="00A410A9" w:rsidRPr="00A410A9">
        <w:rPr>
          <w:lang w:val="en-US"/>
        </w:rPr>
        <w:t xml:space="preserve"> the </w:t>
      </w:r>
      <w:r>
        <w:rPr>
          <w:lang w:val="en-US"/>
        </w:rPr>
        <w:t xml:space="preserve">stated </w:t>
      </w:r>
      <w:r w:rsidR="00A410A9" w:rsidRPr="00A410A9">
        <w:rPr>
          <w:lang w:val="en-US"/>
        </w:rPr>
        <w:t>course goals and objectives?</w:t>
      </w:r>
    </w:p>
    <w:p w14:paraId="79701D53" w14:textId="1DEB8833" w:rsidR="00A410A9" w:rsidRPr="00A410A9" w:rsidRDefault="00A410A9" w:rsidP="00A410A9">
      <w:pPr>
        <w:numPr>
          <w:ilvl w:val="0"/>
          <w:numId w:val="1"/>
        </w:numPr>
        <w:rPr>
          <w:lang w:val="en-US"/>
        </w:rPr>
      </w:pPr>
      <w:r w:rsidRPr="00A410A9">
        <w:rPr>
          <w:lang w:val="en-US"/>
        </w:rPr>
        <w:t xml:space="preserve">Were the course goals appropriate and useful? Did they match </w:t>
      </w:r>
      <w:r w:rsidR="00EA3630">
        <w:rPr>
          <w:lang w:val="en-US"/>
        </w:rPr>
        <w:t>the participant</w:t>
      </w:r>
      <w:r w:rsidRPr="00A410A9">
        <w:rPr>
          <w:lang w:val="en-US"/>
        </w:rPr>
        <w:t xml:space="preserve"> goals?</w:t>
      </w:r>
    </w:p>
    <w:p w14:paraId="5D21EA72" w14:textId="0113D8F6" w:rsidR="00A410A9" w:rsidRPr="00A410A9" w:rsidRDefault="00EA3630" w:rsidP="00A410A9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How w</w:t>
      </w:r>
      <w:r w:rsidR="00A410A9" w:rsidRPr="00A410A9">
        <w:rPr>
          <w:lang w:val="en-US"/>
        </w:rPr>
        <w:t xml:space="preserve">ill the course be useful to students in performing their </w:t>
      </w:r>
      <w:r w:rsidR="00762C3D">
        <w:rPr>
          <w:lang w:val="en-US"/>
        </w:rPr>
        <w:t xml:space="preserve">job </w:t>
      </w:r>
      <w:r w:rsidR="00A410A9" w:rsidRPr="00A410A9">
        <w:rPr>
          <w:lang w:val="en-US"/>
        </w:rPr>
        <w:t>responsibilities?</w:t>
      </w:r>
    </w:p>
    <w:p w14:paraId="792BEF01" w14:textId="7176F330" w:rsidR="00A410A9" w:rsidRPr="00A410A9" w:rsidRDefault="00A410A9" w:rsidP="00A410A9">
      <w:pPr>
        <w:numPr>
          <w:ilvl w:val="0"/>
          <w:numId w:val="1"/>
        </w:numPr>
        <w:rPr>
          <w:lang w:val="en-US"/>
        </w:rPr>
      </w:pPr>
      <w:r w:rsidRPr="00A410A9">
        <w:rPr>
          <w:lang w:val="en-US"/>
        </w:rPr>
        <w:t xml:space="preserve">Was the course </w:t>
      </w:r>
      <w:r w:rsidR="0092447E">
        <w:rPr>
          <w:lang w:val="en-US"/>
        </w:rPr>
        <w:t>content relevant to students? (Consider</w:t>
      </w:r>
      <w:r w:rsidR="00762C3D">
        <w:rPr>
          <w:lang w:val="en-US"/>
        </w:rPr>
        <w:t>ing</w:t>
      </w:r>
      <w:r w:rsidR="0092447E">
        <w:rPr>
          <w:lang w:val="en-US"/>
        </w:rPr>
        <w:t xml:space="preserve"> </w:t>
      </w:r>
      <w:r w:rsidRPr="00A410A9">
        <w:rPr>
          <w:lang w:val="en-US"/>
        </w:rPr>
        <w:t>each topic</w:t>
      </w:r>
      <w:r w:rsidR="0092447E">
        <w:rPr>
          <w:lang w:val="en-US"/>
        </w:rPr>
        <w:t xml:space="preserve"> separately</w:t>
      </w:r>
      <w:r w:rsidRPr="00A410A9">
        <w:rPr>
          <w:lang w:val="en-US"/>
        </w:rPr>
        <w:t>)</w:t>
      </w:r>
    </w:p>
    <w:p w14:paraId="257CE02B" w14:textId="15A80BD0" w:rsidR="00A410A9" w:rsidRPr="00A410A9" w:rsidRDefault="00A410A9" w:rsidP="00A410A9">
      <w:pPr>
        <w:numPr>
          <w:ilvl w:val="0"/>
          <w:numId w:val="1"/>
        </w:numPr>
        <w:rPr>
          <w:lang w:val="en-US"/>
        </w:rPr>
      </w:pPr>
      <w:r w:rsidRPr="00A410A9">
        <w:rPr>
          <w:lang w:val="en-US"/>
        </w:rPr>
        <w:t xml:space="preserve">Were there any topics </w:t>
      </w:r>
      <w:r w:rsidR="0092447E">
        <w:rPr>
          <w:lang w:val="en-US"/>
        </w:rPr>
        <w:t>ir</w:t>
      </w:r>
      <w:r w:rsidRPr="00A410A9">
        <w:rPr>
          <w:lang w:val="en-US"/>
        </w:rPr>
        <w:t>relevant to the course goals?</w:t>
      </w:r>
    </w:p>
    <w:p w14:paraId="0A2553CA" w14:textId="77777777" w:rsidR="00BF390A" w:rsidRDefault="00BF390A" w:rsidP="00A410A9">
      <w:pPr>
        <w:rPr>
          <w:bCs/>
          <w:lang w:val="en-US"/>
        </w:rPr>
      </w:pPr>
    </w:p>
    <w:p w14:paraId="550C2EB2" w14:textId="77777777" w:rsidR="00A410A9" w:rsidRPr="00A410A9" w:rsidRDefault="00A410A9" w:rsidP="00A410A9">
      <w:pPr>
        <w:rPr>
          <w:lang w:val="en-US"/>
        </w:rPr>
      </w:pPr>
      <w:r w:rsidRPr="00A410A9">
        <w:rPr>
          <w:bCs/>
          <w:lang w:val="en-US"/>
        </w:rPr>
        <w:t>Course Content</w:t>
      </w:r>
    </w:p>
    <w:p w14:paraId="4F6832FD" w14:textId="503CB159" w:rsidR="00A410A9" w:rsidRPr="00A410A9" w:rsidRDefault="00A410A9" w:rsidP="00A410A9">
      <w:pPr>
        <w:numPr>
          <w:ilvl w:val="0"/>
          <w:numId w:val="2"/>
        </w:numPr>
        <w:rPr>
          <w:lang w:val="en-US"/>
        </w:rPr>
      </w:pPr>
      <w:r w:rsidRPr="00A410A9">
        <w:rPr>
          <w:lang w:val="en-US"/>
        </w:rPr>
        <w:t>What new ideas or skills can students implement?</w:t>
      </w:r>
    </w:p>
    <w:p w14:paraId="6B78E2F5" w14:textId="2DDDF5BE" w:rsidR="00A410A9" w:rsidRPr="00A410A9" w:rsidRDefault="00A410A9" w:rsidP="00A410A9">
      <w:pPr>
        <w:numPr>
          <w:ilvl w:val="0"/>
          <w:numId w:val="2"/>
        </w:numPr>
        <w:rPr>
          <w:lang w:val="en-US"/>
        </w:rPr>
      </w:pPr>
      <w:r w:rsidRPr="00A410A9">
        <w:rPr>
          <w:lang w:val="en-US"/>
        </w:rPr>
        <w:t xml:space="preserve">Which topics were missing that should have been included? What else do students need to learn to </w:t>
      </w:r>
      <w:r w:rsidR="00CC1A0E">
        <w:rPr>
          <w:lang w:val="en-US"/>
        </w:rPr>
        <w:t xml:space="preserve">fully </w:t>
      </w:r>
      <w:r w:rsidRPr="00A410A9">
        <w:rPr>
          <w:lang w:val="en-US"/>
        </w:rPr>
        <w:t>meet the</w:t>
      </w:r>
      <w:r w:rsidR="00CC1A0E">
        <w:rPr>
          <w:lang w:val="en-US"/>
        </w:rPr>
        <w:t>ir</w:t>
      </w:r>
      <w:r w:rsidRPr="00A410A9">
        <w:rPr>
          <w:lang w:val="en-US"/>
        </w:rPr>
        <w:t xml:space="preserve"> goals?</w:t>
      </w:r>
    </w:p>
    <w:p w14:paraId="17A7C30C" w14:textId="768A3634" w:rsidR="00A410A9" w:rsidRPr="00A410A9" w:rsidRDefault="00A410A9" w:rsidP="00A410A9">
      <w:pPr>
        <w:numPr>
          <w:ilvl w:val="0"/>
          <w:numId w:val="2"/>
        </w:numPr>
        <w:rPr>
          <w:lang w:val="en-US"/>
        </w:rPr>
      </w:pPr>
      <w:r w:rsidRPr="00A410A9">
        <w:rPr>
          <w:lang w:val="en-US"/>
        </w:rPr>
        <w:t>Was the cont</w:t>
      </w:r>
      <w:r w:rsidR="0092447E">
        <w:rPr>
          <w:lang w:val="en-US"/>
        </w:rPr>
        <w:t>ent clear and understandable? (Consider e</w:t>
      </w:r>
      <w:r w:rsidRPr="00A410A9">
        <w:rPr>
          <w:lang w:val="en-US"/>
        </w:rPr>
        <w:t>ach topic separately)</w:t>
      </w:r>
    </w:p>
    <w:p w14:paraId="19F26885" w14:textId="77777777" w:rsidR="00A410A9" w:rsidRPr="00A410A9" w:rsidRDefault="00A410A9" w:rsidP="00A410A9">
      <w:pPr>
        <w:numPr>
          <w:ilvl w:val="0"/>
          <w:numId w:val="2"/>
        </w:numPr>
        <w:rPr>
          <w:lang w:val="en-US"/>
        </w:rPr>
      </w:pPr>
      <w:r w:rsidRPr="00A410A9">
        <w:rPr>
          <w:lang w:val="en-US"/>
        </w:rPr>
        <w:t>What did students find most difficult?</w:t>
      </w:r>
    </w:p>
    <w:p w14:paraId="41055226" w14:textId="57E6A502" w:rsidR="0092447E" w:rsidRPr="00A410A9" w:rsidRDefault="0092447E" w:rsidP="00CC1A0E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Could less time have been spent on some topics</w:t>
      </w:r>
      <w:r w:rsidRPr="00A410A9">
        <w:rPr>
          <w:lang w:val="en-US"/>
        </w:rPr>
        <w:t>?</w:t>
      </w:r>
      <w:r>
        <w:rPr>
          <w:lang w:val="en-US"/>
        </w:rPr>
        <w:t xml:space="preserve"> Did some topics require more time?</w:t>
      </w:r>
    </w:p>
    <w:p w14:paraId="03A082E6" w14:textId="6FA60C8F" w:rsidR="00A410A9" w:rsidRPr="00A410A9" w:rsidRDefault="00A410A9" w:rsidP="00A410A9">
      <w:pPr>
        <w:numPr>
          <w:ilvl w:val="0"/>
          <w:numId w:val="2"/>
        </w:numPr>
        <w:rPr>
          <w:lang w:val="en-US"/>
        </w:rPr>
      </w:pPr>
      <w:r w:rsidRPr="00A410A9">
        <w:rPr>
          <w:lang w:val="en-US"/>
        </w:rPr>
        <w:t>Did stud</w:t>
      </w:r>
      <w:r w:rsidR="0092447E">
        <w:rPr>
          <w:lang w:val="en-US"/>
        </w:rPr>
        <w:t>ents meet the learning objectives?</w:t>
      </w:r>
    </w:p>
    <w:p w14:paraId="3FCA5718" w14:textId="77777777" w:rsidR="00A410A9" w:rsidRPr="00A410A9" w:rsidRDefault="00A410A9" w:rsidP="00A410A9">
      <w:pPr>
        <w:numPr>
          <w:ilvl w:val="0"/>
          <w:numId w:val="2"/>
        </w:numPr>
        <w:rPr>
          <w:lang w:val="en-US"/>
        </w:rPr>
      </w:pPr>
      <w:r w:rsidRPr="00A410A9">
        <w:rPr>
          <w:lang w:val="en-US"/>
        </w:rPr>
        <w:t>What did students find most useful to their work?</w:t>
      </w:r>
    </w:p>
    <w:p w14:paraId="507C0DA2" w14:textId="77777777" w:rsidR="00BF390A" w:rsidRDefault="00BF390A" w:rsidP="00A410A9">
      <w:pPr>
        <w:rPr>
          <w:bCs/>
          <w:lang w:val="en-US"/>
        </w:rPr>
      </w:pPr>
    </w:p>
    <w:p w14:paraId="4223D87E" w14:textId="77777777" w:rsidR="00A410A9" w:rsidRPr="00A410A9" w:rsidRDefault="00A410A9" w:rsidP="00A410A9">
      <w:pPr>
        <w:rPr>
          <w:lang w:val="en-US"/>
        </w:rPr>
      </w:pPr>
      <w:r w:rsidRPr="00A410A9">
        <w:rPr>
          <w:bCs/>
          <w:lang w:val="en-US"/>
        </w:rPr>
        <w:t>Course Design</w:t>
      </w:r>
    </w:p>
    <w:p w14:paraId="74352F0A" w14:textId="77777777" w:rsidR="00A410A9" w:rsidRPr="00A410A9" w:rsidRDefault="00A410A9" w:rsidP="00A410A9">
      <w:pPr>
        <w:numPr>
          <w:ilvl w:val="0"/>
          <w:numId w:val="3"/>
        </w:numPr>
        <w:rPr>
          <w:lang w:val="en-US"/>
        </w:rPr>
      </w:pPr>
      <w:r w:rsidRPr="00A410A9">
        <w:rPr>
          <w:lang w:val="en-US"/>
        </w:rPr>
        <w:t>Were the learning activities effective?</w:t>
      </w:r>
    </w:p>
    <w:p w14:paraId="375A8799" w14:textId="77777777" w:rsidR="00A410A9" w:rsidRPr="00A410A9" w:rsidRDefault="00A410A9" w:rsidP="00A410A9">
      <w:pPr>
        <w:numPr>
          <w:ilvl w:val="0"/>
          <w:numId w:val="3"/>
        </w:numPr>
        <w:rPr>
          <w:lang w:val="en-US"/>
        </w:rPr>
      </w:pPr>
      <w:r w:rsidRPr="00A410A9">
        <w:rPr>
          <w:lang w:val="en-US"/>
        </w:rPr>
        <w:t>Was the length of the course and course schedule appropriate?</w:t>
      </w:r>
    </w:p>
    <w:p w14:paraId="2710C0E4" w14:textId="77777777" w:rsidR="00A410A9" w:rsidRPr="00A410A9" w:rsidRDefault="00A410A9" w:rsidP="00A410A9">
      <w:pPr>
        <w:numPr>
          <w:ilvl w:val="0"/>
          <w:numId w:val="3"/>
        </w:numPr>
        <w:rPr>
          <w:lang w:val="en-US"/>
        </w:rPr>
      </w:pPr>
      <w:r w:rsidRPr="00A410A9">
        <w:rPr>
          <w:lang w:val="en-US"/>
        </w:rPr>
        <w:t>Was the learning environment (technologies, infrastructure, rooms, etc.) conducive to learning?</w:t>
      </w:r>
    </w:p>
    <w:p w14:paraId="48C4A92B" w14:textId="7AD947A1" w:rsidR="00A410A9" w:rsidRPr="00A410A9" w:rsidRDefault="00A410A9" w:rsidP="00A410A9">
      <w:pPr>
        <w:numPr>
          <w:ilvl w:val="0"/>
          <w:numId w:val="3"/>
        </w:numPr>
        <w:rPr>
          <w:lang w:val="en-US"/>
        </w:rPr>
      </w:pPr>
      <w:r w:rsidRPr="00A410A9">
        <w:rPr>
          <w:lang w:val="en-US"/>
        </w:rPr>
        <w:t>Were the students' personal learning environments (where they studied</w:t>
      </w:r>
      <w:r w:rsidR="00CC1A0E">
        <w:rPr>
          <w:lang w:val="en-US"/>
        </w:rPr>
        <w:t xml:space="preserve"> for a distance learning</w:t>
      </w:r>
      <w:r w:rsidR="0092447E">
        <w:rPr>
          <w:lang w:val="en-US"/>
        </w:rPr>
        <w:t xml:space="preserve"> course</w:t>
      </w:r>
      <w:r w:rsidRPr="00A410A9">
        <w:rPr>
          <w:lang w:val="en-US"/>
        </w:rPr>
        <w:t>) conducive to learning?</w:t>
      </w:r>
    </w:p>
    <w:p w14:paraId="3B9AB542" w14:textId="49001F9A" w:rsidR="00A410A9" w:rsidRPr="00A410A9" w:rsidRDefault="0092447E" w:rsidP="00A410A9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What was the q</w:t>
      </w:r>
      <w:r w:rsidR="00A410A9" w:rsidRPr="00A410A9">
        <w:rPr>
          <w:lang w:val="en-US"/>
        </w:rPr>
        <w:t>u</w:t>
      </w:r>
      <w:r>
        <w:rPr>
          <w:lang w:val="en-US"/>
        </w:rPr>
        <w:t>ality of the learning resources?</w:t>
      </w:r>
    </w:p>
    <w:p w14:paraId="39286843" w14:textId="650A724F" w:rsidR="00A410A9" w:rsidRPr="00A410A9" w:rsidRDefault="0092447E" w:rsidP="00A410A9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Was the course content </w:t>
      </w:r>
      <w:r w:rsidR="00A410A9" w:rsidRPr="00A410A9">
        <w:rPr>
          <w:lang w:val="en-US"/>
        </w:rPr>
        <w:t xml:space="preserve">delivered in </w:t>
      </w:r>
      <w:r>
        <w:rPr>
          <w:lang w:val="en-US"/>
        </w:rPr>
        <w:t>an appropriate</w:t>
      </w:r>
      <w:r w:rsidR="00A410A9" w:rsidRPr="00A410A9">
        <w:rPr>
          <w:lang w:val="en-US"/>
        </w:rPr>
        <w:t xml:space="preserve"> sequence?</w:t>
      </w:r>
    </w:p>
    <w:p w14:paraId="5E34B086" w14:textId="77777777" w:rsidR="00BF390A" w:rsidRDefault="00BF390A" w:rsidP="00A410A9">
      <w:pPr>
        <w:rPr>
          <w:bCs/>
          <w:lang w:val="en-US"/>
        </w:rPr>
      </w:pPr>
    </w:p>
    <w:p w14:paraId="2664EAE2" w14:textId="77777777" w:rsidR="00A410A9" w:rsidRPr="00A410A9" w:rsidRDefault="00A410A9" w:rsidP="00A410A9">
      <w:pPr>
        <w:rPr>
          <w:lang w:val="en-US"/>
        </w:rPr>
      </w:pPr>
      <w:r w:rsidRPr="00A410A9">
        <w:rPr>
          <w:bCs/>
          <w:lang w:val="en-US"/>
        </w:rPr>
        <w:t>Teacher/Trainer</w:t>
      </w:r>
    </w:p>
    <w:p w14:paraId="0893B0A7" w14:textId="77777777" w:rsidR="00A410A9" w:rsidRPr="00A410A9" w:rsidRDefault="00A410A9" w:rsidP="00A410A9">
      <w:pPr>
        <w:numPr>
          <w:ilvl w:val="0"/>
          <w:numId w:val="4"/>
        </w:numPr>
        <w:rPr>
          <w:lang w:val="en-US"/>
        </w:rPr>
      </w:pPr>
      <w:r w:rsidRPr="00A410A9">
        <w:rPr>
          <w:lang w:val="en-US"/>
        </w:rPr>
        <w:t>Effectiveness of teaching techniques</w:t>
      </w:r>
    </w:p>
    <w:p w14:paraId="24ECB443" w14:textId="77777777" w:rsidR="00A410A9" w:rsidRPr="00A410A9" w:rsidRDefault="00A410A9" w:rsidP="00A410A9">
      <w:pPr>
        <w:numPr>
          <w:ilvl w:val="0"/>
          <w:numId w:val="4"/>
        </w:numPr>
        <w:rPr>
          <w:lang w:val="en-US"/>
        </w:rPr>
      </w:pPr>
      <w:r w:rsidRPr="00A410A9">
        <w:rPr>
          <w:lang w:val="en-US"/>
        </w:rPr>
        <w:t>Knowledge of the content</w:t>
      </w:r>
    </w:p>
    <w:p w14:paraId="27CC2DA8" w14:textId="5CD035F6" w:rsidR="00A410A9" w:rsidRPr="00A410A9" w:rsidRDefault="00A410A9" w:rsidP="00A410A9">
      <w:pPr>
        <w:numPr>
          <w:ilvl w:val="0"/>
          <w:numId w:val="4"/>
        </w:numPr>
        <w:rPr>
          <w:lang w:val="en-US"/>
        </w:rPr>
      </w:pPr>
      <w:r w:rsidRPr="00A410A9">
        <w:rPr>
          <w:lang w:val="en-US"/>
        </w:rPr>
        <w:t xml:space="preserve">Helpfulness </w:t>
      </w:r>
    </w:p>
    <w:p w14:paraId="5F004C2A" w14:textId="0072A936" w:rsidR="00A410A9" w:rsidRPr="00A410A9" w:rsidRDefault="0092447E" w:rsidP="00A410A9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Effective t</w:t>
      </w:r>
      <w:r w:rsidR="00A410A9" w:rsidRPr="00A410A9">
        <w:rPr>
          <w:lang w:val="en-US"/>
        </w:rPr>
        <w:t>ime management </w:t>
      </w:r>
    </w:p>
    <w:p w14:paraId="2976C1B3" w14:textId="77777777" w:rsidR="00A410A9" w:rsidRPr="00A410A9" w:rsidRDefault="00A410A9" w:rsidP="00A410A9">
      <w:pPr>
        <w:numPr>
          <w:ilvl w:val="0"/>
          <w:numId w:val="4"/>
        </w:numPr>
        <w:rPr>
          <w:lang w:val="en-US"/>
        </w:rPr>
      </w:pPr>
      <w:r w:rsidRPr="00A410A9">
        <w:rPr>
          <w:lang w:val="en-US"/>
        </w:rPr>
        <w:t>Communication (clarity, tone, etc)</w:t>
      </w:r>
    </w:p>
    <w:p w14:paraId="4BF1ACB8" w14:textId="77777777" w:rsidR="00BF390A" w:rsidRDefault="00BF390A" w:rsidP="00A410A9">
      <w:pPr>
        <w:rPr>
          <w:bCs/>
          <w:lang w:val="en-US"/>
        </w:rPr>
      </w:pPr>
    </w:p>
    <w:p w14:paraId="117BEDA2" w14:textId="77777777" w:rsidR="00A410A9" w:rsidRPr="00A410A9" w:rsidRDefault="00A410A9" w:rsidP="00A410A9">
      <w:pPr>
        <w:rPr>
          <w:lang w:val="en-US"/>
        </w:rPr>
      </w:pPr>
      <w:r w:rsidRPr="00A410A9">
        <w:rPr>
          <w:bCs/>
          <w:lang w:val="en-US"/>
        </w:rPr>
        <w:t>General</w:t>
      </w:r>
    </w:p>
    <w:p w14:paraId="5A580AB6" w14:textId="77777777" w:rsidR="00A410A9" w:rsidRPr="00A410A9" w:rsidRDefault="00A410A9" w:rsidP="00A410A9">
      <w:pPr>
        <w:numPr>
          <w:ilvl w:val="0"/>
          <w:numId w:val="5"/>
        </w:numPr>
        <w:rPr>
          <w:lang w:val="en-US"/>
        </w:rPr>
      </w:pPr>
      <w:r w:rsidRPr="00A410A9">
        <w:rPr>
          <w:lang w:val="en-US"/>
        </w:rPr>
        <w:t>What did students like most about the course?</w:t>
      </w:r>
    </w:p>
    <w:p w14:paraId="7E9FBE0E" w14:textId="77777777" w:rsidR="00A410A9" w:rsidRPr="00A410A9" w:rsidRDefault="00A410A9" w:rsidP="00A410A9">
      <w:pPr>
        <w:numPr>
          <w:ilvl w:val="0"/>
          <w:numId w:val="5"/>
        </w:numPr>
        <w:rPr>
          <w:lang w:val="en-US"/>
        </w:rPr>
      </w:pPr>
      <w:r w:rsidRPr="00A410A9">
        <w:rPr>
          <w:lang w:val="en-US"/>
        </w:rPr>
        <w:t>What did students like least about the course?</w:t>
      </w:r>
    </w:p>
    <w:p w14:paraId="514B2C66" w14:textId="77777777" w:rsidR="00A410A9" w:rsidRPr="00A410A9" w:rsidRDefault="00A410A9" w:rsidP="00A410A9">
      <w:pPr>
        <w:numPr>
          <w:ilvl w:val="0"/>
          <w:numId w:val="5"/>
        </w:numPr>
        <w:rPr>
          <w:lang w:val="en-US"/>
        </w:rPr>
      </w:pPr>
      <w:r w:rsidRPr="00A410A9">
        <w:rPr>
          <w:lang w:val="en-US"/>
        </w:rPr>
        <w:t>Would students recommend this course to their colleagues? Why?</w:t>
      </w:r>
    </w:p>
    <w:p w14:paraId="4BF33512" w14:textId="77777777" w:rsidR="00A410A9" w:rsidRPr="00171F0A" w:rsidRDefault="00A410A9" w:rsidP="00A410A9">
      <w:pPr>
        <w:numPr>
          <w:ilvl w:val="0"/>
          <w:numId w:val="5"/>
        </w:numPr>
        <w:rPr>
          <w:lang w:val="en-US"/>
        </w:rPr>
      </w:pPr>
      <w:r w:rsidRPr="00171F0A">
        <w:rPr>
          <w:lang w:val="en-US"/>
        </w:rPr>
        <w:t>How can we improve this course in the future?</w:t>
      </w:r>
    </w:p>
    <w:p w14:paraId="4C47E295" w14:textId="211B686B" w:rsidR="00F02E66" w:rsidRPr="00171F0A" w:rsidRDefault="00F02E66" w:rsidP="00A410A9">
      <w:pPr>
        <w:numPr>
          <w:ilvl w:val="0"/>
          <w:numId w:val="5"/>
        </w:numPr>
        <w:rPr>
          <w:lang w:val="en-US"/>
        </w:rPr>
      </w:pPr>
      <w:r w:rsidRPr="00171F0A">
        <w:rPr>
          <w:lang w:val="en-US"/>
        </w:rPr>
        <w:t xml:space="preserve">What is </w:t>
      </w:r>
      <w:r w:rsidR="0092447E">
        <w:rPr>
          <w:lang w:val="en-US"/>
        </w:rPr>
        <w:t>the</w:t>
      </w:r>
      <w:r w:rsidRPr="00171F0A">
        <w:rPr>
          <w:lang w:val="en-US"/>
        </w:rPr>
        <w:t xml:space="preserve"> overall rating of the course?</w:t>
      </w:r>
    </w:p>
    <w:p w14:paraId="7CCC4F4F" w14:textId="77777777" w:rsidR="00A410A9" w:rsidRDefault="00A410A9">
      <w:pPr>
        <w:rPr>
          <w:b/>
          <w:lang w:val="en-US"/>
        </w:rPr>
      </w:pPr>
    </w:p>
    <w:p w14:paraId="450B7A17" w14:textId="77777777" w:rsidR="00A410A9" w:rsidRDefault="00A410A9">
      <w:pPr>
        <w:rPr>
          <w:b/>
          <w:lang w:val="en-US"/>
        </w:rPr>
      </w:pPr>
    </w:p>
    <w:p w14:paraId="6457AFE0" w14:textId="77777777" w:rsidR="00320A0D" w:rsidRPr="00C52156" w:rsidRDefault="00C52156" w:rsidP="00792838">
      <w:pPr>
        <w:keepNext/>
        <w:rPr>
          <w:b/>
          <w:lang w:val="en-US"/>
        </w:rPr>
      </w:pPr>
      <w:r>
        <w:rPr>
          <w:b/>
          <w:lang w:val="en-US"/>
        </w:rPr>
        <w:t xml:space="preserve">Methods for </w:t>
      </w:r>
      <w:r w:rsidR="002D74B9" w:rsidRPr="00C52156">
        <w:rPr>
          <w:b/>
          <w:lang w:val="en-US"/>
        </w:rPr>
        <w:t>Gathering Course Feedback</w:t>
      </w:r>
    </w:p>
    <w:p w14:paraId="13031751" w14:textId="77777777" w:rsidR="002D74B9" w:rsidRDefault="002D74B9" w:rsidP="00792838">
      <w:pPr>
        <w:keepNext/>
        <w:rPr>
          <w:lang w:val="en-US"/>
        </w:rPr>
      </w:pPr>
    </w:p>
    <w:p w14:paraId="78A24A53" w14:textId="7C9DE65E" w:rsidR="002D74B9" w:rsidRDefault="0092447E">
      <w:pPr>
        <w:rPr>
          <w:lang w:val="en-US"/>
        </w:rPr>
      </w:pPr>
      <w:r>
        <w:rPr>
          <w:lang w:val="en-US"/>
        </w:rPr>
        <w:t>Trainers</w:t>
      </w:r>
      <w:r w:rsidR="00C52156">
        <w:rPr>
          <w:lang w:val="en-US"/>
        </w:rPr>
        <w:t xml:space="preserve"> may want to c</w:t>
      </w:r>
      <w:r w:rsidR="002D74B9">
        <w:rPr>
          <w:lang w:val="en-US"/>
        </w:rPr>
        <w:t xml:space="preserve">onsider a variety of methods to ensure </w:t>
      </w:r>
      <w:r w:rsidR="00BB7726">
        <w:rPr>
          <w:lang w:val="en-US"/>
        </w:rPr>
        <w:t>they</w:t>
      </w:r>
      <w:r w:rsidR="002D74B9">
        <w:rPr>
          <w:lang w:val="en-US"/>
        </w:rPr>
        <w:t xml:space="preserve"> get </w:t>
      </w:r>
      <w:r w:rsidR="00C52156">
        <w:rPr>
          <w:lang w:val="en-US"/>
        </w:rPr>
        <w:t>a broad spectrum of</w:t>
      </w:r>
      <w:r w:rsidR="002D74B9">
        <w:rPr>
          <w:lang w:val="en-US"/>
        </w:rPr>
        <w:t xml:space="preserve"> </w:t>
      </w:r>
      <w:r w:rsidR="00C52156">
        <w:rPr>
          <w:lang w:val="en-US"/>
        </w:rPr>
        <w:t xml:space="preserve">feedback </w:t>
      </w:r>
      <w:r w:rsidR="00BB7726">
        <w:rPr>
          <w:lang w:val="en-US"/>
        </w:rPr>
        <w:t>on</w:t>
      </w:r>
      <w:r w:rsidR="00C52156">
        <w:rPr>
          <w:lang w:val="en-US"/>
        </w:rPr>
        <w:t xml:space="preserve"> what works well and what might </w:t>
      </w:r>
      <w:r w:rsidR="002D74B9">
        <w:rPr>
          <w:lang w:val="en-US"/>
        </w:rPr>
        <w:t xml:space="preserve">improve </w:t>
      </w:r>
      <w:r w:rsidR="00BB7726">
        <w:rPr>
          <w:lang w:val="en-US"/>
        </w:rPr>
        <w:t>future</w:t>
      </w:r>
      <w:r w:rsidR="002D74B9">
        <w:rPr>
          <w:lang w:val="en-US"/>
        </w:rPr>
        <w:t xml:space="preserve"> offerings</w:t>
      </w:r>
      <w:r w:rsidR="00CC1A0E">
        <w:rPr>
          <w:lang w:val="en-US"/>
        </w:rPr>
        <w:t xml:space="preserve"> of the course</w:t>
      </w:r>
      <w:r w:rsidR="002D74B9">
        <w:rPr>
          <w:lang w:val="en-US"/>
        </w:rPr>
        <w:t xml:space="preserve">. </w:t>
      </w:r>
      <w:r w:rsidR="00712584">
        <w:rPr>
          <w:lang w:val="en-US"/>
        </w:rPr>
        <w:t>T</w:t>
      </w:r>
      <w:r w:rsidR="00EA5B56">
        <w:rPr>
          <w:lang w:val="en-US"/>
        </w:rPr>
        <w:t xml:space="preserve">he range of </w:t>
      </w:r>
      <w:r w:rsidR="00BB7726">
        <w:rPr>
          <w:lang w:val="en-US"/>
        </w:rPr>
        <w:t>available methods</w:t>
      </w:r>
      <w:r w:rsidR="00A410A9">
        <w:rPr>
          <w:lang w:val="en-US"/>
        </w:rPr>
        <w:t xml:space="preserve"> is broad, and the opportunities to gather feedback are many. </w:t>
      </w:r>
    </w:p>
    <w:p w14:paraId="050A526F" w14:textId="77777777" w:rsidR="004C510C" w:rsidRDefault="004C510C">
      <w:pPr>
        <w:rPr>
          <w:lang w:val="en-US"/>
        </w:rPr>
      </w:pPr>
    </w:p>
    <w:p w14:paraId="78091E99" w14:textId="77777777" w:rsidR="00712584" w:rsidRPr="00BB7726" w:rsidRDefault="00712584" w:rsidP="00712584">
      <w:pPr>
        <w:tabs>
          <w:tab w:val="left" w:pos="5868"/>
        </w:tabs>
        <w:rPr>
          <w:rFonts w:cs="Arial"/>
          <w:b/>
          <w:i/>
          <w:color w:val="333333"/>
          <w:szCs w:val="21"/>
          <w:lang w:val="en-US"/>
        </w:rPr>
      </w:pPr>
      <w:r w:rsidRPr="00BB7726">
        <w:rPr>
          <w:rFonts w:cs="Arial"/>
          <w:b/>
          <w:i/>
          <w:color w:val="333333"/>
          <w:szCs w:val="21"/>
          <w:lang w:val="en-US"/>
        </w:rPr>
        <w:t>Feedback Methods</w:t>
      </w:r>
    </w:p>
    <w:p w14:paraId="10E7CF38" w14:textId="77777777" w:rsidR="00712584" w:rsidRDefault="00712584" w:rsidP="00712584">
      <w:pPr>
        <w:tabs>
          <w:tab w:val="left" w:pos="5868"/>
        </w:tabs>
        <w:ind w:left="720"/>
        <w:rPr>
          <w:rFonts w:cs="Arial"/>
          <w:color w:val="333333"/>
          <w:sz w:val="21"/>
          <w:szCs w:val="21"/>
          <w:lang w:val="en-US"/>
        </w:rPr>
      </w:pPr>
    </w:p>
    <w:p w14:paraId="28053FBB" w14:textId="77777777" w:rsidR="00712584" w:rsidRPr="00BB7726" w:rsidRDefault="00712584" w:rsidP="00712584">
      <w:pPr>
        <w:numPr>
          <w:ilvl w:val="0"/>
          <w:numId w:val="10"/>
        </w:numPr>
        <w:rPr>
          <w:sz w:val="24"/>
          <w:lang w:val="fr-CH"/>
        </w:rPr>
      </w:pPr>
      <w:r w:rsidRPr="00BB7726">
        <w:rPr>
          <w:rFonts w:cs="Arial"/>
          <w:color w:val="333333"/>
          <w:szCs w:val="21"/>
          <w:lang w:val="fr-CH"/>
        </w:rPr>
        <w:t>End-of-course Questionnaires</w:t>
      </w:r>
    </w:p>
    <w:p w14:paraId="6C6ABF19" w14:textId="77777777" w:rsidR="00712584" w:rsidRPr="00BB7726" w:rsidRDefault="00712584" w:rsidP="00712584">
      <w:pPr>
        <w:numPr>
          <w:ilvl w:val="0"/>
          <w:numId w:val="10"/>
        </w:numPr>
        <w:rPr>
          <w:rFonts w:cs="Arial"/>
          <w:color w:val="333333"/>
          <w:szCs w:val="21"/>
          <w:lang w:val="fr-CH"/>
        </w:rPr>
      </w:pPr>
      <w:r w:rsidRPr="00BB7726">
        <w:rPr>
          <w:rFonts w:cs="Arial"/>
          <w:color w:val="333333"/>
          <w:szCs w:val="21"/>
          <w:lang w:val="fr-CH"/>
        </w:rPr>
        <w:t>Mid-course Questionnaires</w:t>
      </w:r>
    </w:p>
    <w:p w14:paraId="56321DF0" w14:textId="7D5BE9AE" w:rsidR="00712584" w:rsidRPr="00BB7726" w:rsidRDefault="00712584" w:rsidP="00712584">
      <w:pPr>
        <w:numPr>
          <w:ilvl w:val="0"/>
          <w:numId w:val="10"/>
        </w:numPr>
        <w:rPr>
          <w:rFonts w:cs="Arial"/>
          <w:color w:val="333333"/>
          <w:szCs w:val="21"/>
          <w:lang w:val="en-US"/>
        </w:rPr>
      </w:pPr>
      <w:r w:rsidRPr="00BB7726">
        <w:rPr>
          <w:rFonts w:cs="Arial"/>
          <w:color w:val="333333"/>
          <w:szCs w:val="21"/>
          <w:lang w:val="en-US"/>
        </w:rPr>
        <w:t>Discussion about the course with the entire class</w:t>
      </w:r>
    </w:p>
    <w:p w14:paraId="5BB363C4" w14:textId="77777777" w:rsidR="00712584" w:rsidRPr="00BB7726" w:rsidRDefault="00712584" w:rsidP="00712584">
      <w:pPr>
        <w:numPr>
          <w:ilvl w:val="0"/>
          <w:numId w:val="10"/>
        </w:numPr>
        <w:rPr>
          <w:rFonts w:cs="Arial"/>
          <w:color w:val="333333"/>
          <w:szCs w:val="21"/>
          <w:lang w:val="en-US"/>
        </w:rPr>
      </w:pPr>
      <w:r w:rsidRPr="00BB7726">
        <w:rPr>
          <w:rFonts w:cs="Arial"/>
          <w:color w:val="333333"/>
          <w:szCs w:val="21"/>
          <w:lang w:val="en-US"/>
        </w:rPr>
        <w:t>Discussion with a small group</w:t>
      </w:r>
    </w:p>
    <w:p w14:paraId="0C073F68" w14:textId="77777777" w:rsidR="00712584" w:rsidRPr="00BB7726" w:rsidRDefault="00712584" w:rsidP="00712584">
      <w:pPr>
        <w:numPr>
          <w:ilvl w:val="0"/>
          <w:numId w:val="10"/>
        </w:numPr>
        <w:rPr>
          <w:rFonts w:cs="Arial"/>
          <w:color w:val="333333"/>
          <w:szCs w:val="21"/>
          <w:lang w:val="en-US"/>
        </w:rPr>
      </w:pPr>
      <w:r w:rsidRPr="00BB7726">
        <w:rPr>
          <w:rFonts w:cs="Arial"/>
          <w:color w:val="333333"/>
          <w:szCs w:val="21"/>
          <w:lang w:val="en-US"/>
        </w:rPr>
        <w:t>Scheduled meetings with individual students</w:t>
      </w:r>
    </w:p>
    <w:p w14:paraId="0D182D29" w14:textId="77777777" w:rsidR="00712584" w:rsidRPr="00BB7726" w:rsidRDefault="00712584" w:rsidP="00712584">
      <w:pPr>
        <w:numPr>
          <w:ilvl w:val="0"/>
          <w:numId w:val="10"/>
        </w:numPr>
        <w:rPr>
          <w:rFonts w:cs="Arial"/>
          <w:color w:val="333333"/>
          <w:szCs w:val="21"/>
          <w:lang w:val="en-US"/>
        </w:rPr>
      </w:pPr>
      <w:r w:rsidRPr="00BB7726">
        <w:rPr>
          <w:rFonts w:cs="Arial"/>
          <w:color w:val="333333"/>
          <w:szCs w:val="21"/>
          <w:lang w:val="en-US"/>
        </w:rPr>
        <w:t>Informal meetings at social events (lunch, dinner, field trips, coffee, etc.)</w:t>
      </w:r>
    </w:p>
    <w:p w14:paraId="73893018" w14:textId="772D6F4A" w:rsidR="00712584" w:rsidRPr="00BB7726" w:rsidRDefault="00712584" w:rsidP="00CC1A0E">
      <w:pPr>
        <w:numPr>
          <w:ilvl w:val="0"/>
          <w:numId w:val="10"/>
        </w:numPr>
        <w:rPr>
          <w:rFonts w:cs="Arial"/>
          <w:color w:val="333333"/>
          <w:szCs w:val="21"/>
          <w:lang w:val="en-US"/>
        </w:rPr>
      </w:pPr>
      <w:r w:rsidRPr="00BB7726">
        <w:rPr>
          <w:rFonts w:cs="Arial"/>
          <w:color w:val="333333"/>
          <w:szCs w:val="21"/>
          <w:lang w:val="en-US"/>
        </w:rPr>
        <w:t xml:space="preserve">During test reviews and feedback sessions (going over the test to explain how students </w:t>
      </w:r>
      <w:r w:rsidR="00CC1A0E">
        <w:rPr>
          <w:rFonts w:cs="Arial"/>
          <w:color w:val="333333"/>
          <w:szCs w:val="21"/>
          <w:lang w:val="en-US"/>
        </w:rPr>
        <w:t>performed and</w:t>
      </w:r>
      <w:r w:rsidRPr="00BB7726">
        <w:rPr>
          <w:rFonts w:cs="Arial"/>
          <w:color w:val="333333"/>
          <w:szCs w:val="21"/>
          <w:lang w:val="en-US"/>
        </w:rPr>
        <w:t xml:space="preserve"> what wasn't clear)</w:t>
      </w:r>
    </w:p>
    <w:p w14:paraId="7106FD61" w14:textId="77777777" w:rsidR="00712584" w:rsidRPr="00BB7726" w:rsidRDefault="00712584" w:rsidP="00712584">
      <w:pPr>
        <w:numPr>
          <w:ilvl w:val="0"/>
          <w:numId w:val="10"/>
        </w:numPr>
        <w:rPr>
          <w:rFonts w:cs="Arial"/>
          <w:color w:val="333333"/>
          <w:szCs w:val="21"/>
          <w:lang w:val="en-US"/>
        </w:rPr>
      </w:pPr>
      <w:r w:rsidRPr="00BB7726">
        <w:rPr>
          <w:rFonts w:cs="Arial"/>
          <w:color w:val="333333"/>
          <w:szCs w:val="21"/>
          <w:lang w:val="en-US"/>
        </w:rPr>
        <w:t>Using homework results as a clue to how the course is going</w:t>
      </w:r>
    </w:p>
    <w:p w14:paraId="34336B66" w14:textId="77777777" w:rsidR="00712584" w:rsidRPr="00BB7726" w:rsidRDefault="00712584" w:rsidP="00712584">
      <w:pPr>
        <w:numPr>
          <w:ilvl w:val="0"/>
          <w:numId w:val="10"/>
        </w:numPr>
        <w:rPr>
          <w:rFonts w:cs="Arial"/>
          <w:color w:val="333333"/>
          <w:szCs w:val="21"/>
          <w:lang w:val="en-US"/>
        </w:rPr>
      </w:pPr>
      <w:r w:rsidRPr="00BB7726">
        <w:rPr>
          <w:rFonts w:cs="Arial"/>
          <w:color w:val="333333"/>
          <w:szCs w:val="21"/>
          <w:lang w:val="en-US"/>
        </w:rPr>
        <w:t>Using classroom discussions to determine how well students are learning</w:t>
      </w:r>
    </w:p>
    <w:p w14:paraId="33ABF6F5" w14:textId="77777777" w:rsidR="00712584" w:rsidRPr="00BB7726" w:rsidRDefault="00712584" w:rsidP="00712584">
      <w:pPr>
        <w:numPr>
          <w:ilvl w:val="0"/>
          <w:numId w:val="10"/>
        </w:numPr>
        <w:rPr>
          <w:rFonts w:cs="Arial"/>
          <w:color w:val="333333"/>
          <w:szCs w:val="21"/>
          <w:lang w:val="en-US"/>
        </w:rPr>
      </w:pPr>
      <w:r w:rsidRPr="00BB7726">
        <w:rPr>
          <w:rFonts w:cs="Arial"/>
          <w:color w:val="333333"/>
          <w:szCs w:val="21"/>
          <w:lang w:val="en-US"/>
        </w:rPr>
        <w:t>Using frequent quizzes, problems, and questions to gauge learning</w:t>
      </w:r>
    </w:p>
    <w:p w14:paraId="672DD2BE" w14:textId="25135B40" w:rsidR="00712584" w:rsidRPr="00BB7726" w:rsidRDefault="00712584" w:rsidP="00712584">
      <w:pPr>
        <w:numPr>
          <w:ilvl w:val="0"/>
          <w:numId w:val="10"/>
        </w:numPr>
        <w:rPr>
          <w:rFonts w:cs="Arial"/>
          <w:color w:val="333333"/>
          <w:szCs w:val="21"/>
          <w:lang w:val="en-US"/>
        </w:rPr>
      </w:pPr>
      <w:r w:rsidRPr="00BB7726">
        <w:rPr>
          <w:rFonts w:cs="Arial"/>
          <w:color w:val="333333"/>
          <w:szCs w:val="21"/>
          <w:lang w:val="en-US"/>
        </w:rPr>
        <w:t>Administering long-term feedback questionnaires to students and/or supervisors in the departments they work after the course (six months to one year</w:t>
      </w:r>
      <w:r w:rsidR="00CC1A0E">
        <w:rPr>
          <w:rFonts w:cs="Arial"/>
          <w:color w:val="333333"/>
          <w:szCs w:val="21"/>
          <w:lang w:val="en-US"/>
        </w:rPr>
        <w:t xml:space="preserve"> afterward</w:t>
      </w:r>
      <w:r w:rsidRPr="00BB7726">
        <w:rPr>
          <w:rFonts w:cs="Arial"/>
          <w:color w:val="333333"/>
          <w:szCs w:val="21"/>
          <w:lang w:val="en-US"/>
        </w:rPr>
        <w:t>)</w:t>
      </w:r>
    </w:p>
    <w:p w14:paraId="63FAB6A3" w14:textId="603C8C76" w:rsidR="00712584" w:rsidRPr="00BB7726" w:rsidRDefault="00CC1A0E" w:rsidP="00CC1A0E">
      <w:pPr>
        <w:numPr>
          <w:ilvl w:val="0"/>
          <w:numId w:val="10"/>
        </w:numPr>
        <w:rPr>
          <w:rFonts w:cs="Arial"/>
          <w:color w:val="333333"/>
          <w:szCs w:val="21"/>
          <w:lang w:val="en-US"/>
        </w:rPr>
      </w:pPr>
      <w:r>
        <w:rPr>
          <w:rFonts w:cs="Arial"/>
          <w:color w:val="333333"/>
          <w:szCs w:val="21"/>
          <w:lang w:val="en-US"/>
        </w:rPr>
        <w:t>Assign</w:t>
      </w:r>
      <w:r w:rsidR="00712584" w:rsidRPr="00BB7726">
        <w:rPr>
          <w:rFonts w:cs="Arial"/>
          <w:color w:val="333333"/>
          <w:szCs w:val="21"/>
          <w:lang w:val="en-US"/>
        </w:rPr>
        <w:t xml:space="preserve"> </w:t>
      </w:r>
      <w:r>
        <w:rPr>
          <w:rFonts w:cs="Arial"/>
          <w:color w:val="333333"/>
          <w:szCs w:val="21"/>
          <w:lang w:val="en-US"/>
        </w:rPr>
        <w:t>student</w:t>
      </w:r>
      <w:r w:rsidR="00712584" w:rsidRPr="00BB7726">
        <w:rPr>
          <w:rFonts w:cs="Arial"/>
          <w:color w:val="333333"/>
          <w:szCs w:val="21"/>
          <w:lang w:val="en-US"/>
        </w:rPr>
        <w:t xml:space="preserve"> representatives </w:t>
      </w:r>
      <w:r>
        <w:rPr>
          <w:rFonts w:cs="Arial"/>
          <w:color w:val="333333"/>
          <w:szCs w:val="21"/>
          <w:lang w:val="en-US"/>
        </w:rPr>
        <w:t xml:space="preserve">to </w:t>
      </w:r>
      <w:r w:rsidR="00712584" w:rsidRPr="00BB7726">
        <w:rPr>
          <w:rFonts w:cs="Arial"/>
          <w:color w:val="333333"/>
          <w:szCs w:val="21"/>
          <w:lang w:val="en-US"/>
        </w:rPr>
        <w:t>bring student concerns to the teachers/trainers</w:t>
      </w:r>
    </w:p>
    <w:p w14:paraId="243D6F79" w14:textId="77777777" w:rsidR="00712584" w:rsidRPr="00BB7726" w:rsidRDefault="00712584" w:rsidP="00712584">
      <w:pPr>
        <w:numPr>
          <w:ilvl w:val="0"/>
          <w:numId w:val="10"/>
        </w:numPr>
        <w:rPr>
          <w:rFonts w:cs="Arial"/>
          <w:color w:val="333333"/>
          <w:szCs w:val="21"/>
          <w:lang w:val="en-US"/>
        </w:rPr>
      </w:pPr>
      <w:r w:rsidRPr="00BB7726">
        <w:rPr>
          <w:rFonts w:cs="Arial"/>
          <w:color w:val="333333"/>
          <w:szCs w:val="21"/>
          <w:lang w:val="en-US"/>
        </w:rPr>
        <w:t>Documenting your own observations during the course</w:t>
      </w:r>
    </w:p>
    <w:p w14:paraId="63EA29C8" w14:textId="0F227C7E" w:rsidR="00712584" w:rsidRPr="00BB7726" w:rsidRDefault="00CC1A0E" w:rsidP="00712584">
      <w:pPr>
        <w:numPr>
          <w:ilvl w:val="0"/>
          <w:numId w:val="10"/>
        </w:numPr>
        <w:rPr>
          <w:rFonts w:cs="Arial"/>
          <w:color w:val="333333"/>
          <w:szCs w:val="21"/>
          <w:lang w:val="en-US"/>
        </w:rPr>
      </w:pPr>
      <w:r>
        <w:rPr>
          <w:rFonts w:cs="Arial"/>
          <w:color w:val="333333"/>
          <w:szCs w:val="21"/>
          <w:lang w:val="en-US"/>
        </w:rPr>
        <w:t>Using</w:t>
      </w:r>
      <w:r w:rsidR="00712584" w:rsidRPr="00BB7726">
        <w:rPr>
          <w:rFonts w:cs="Arial"/>
          <w:color w:val="333333"/>
          <w:szCs w:val="21"/>
          <w:lang w:val="en-US"/>
        </w:rPr>
        <w:t xml:space="preserve"> a forum, blog, or wiki to gather feedback on training activities</w:t>
      </w:r>
    </w:p>
    <w:p w14:paraId="2951B9AB" w14:textId="390EA1A0" w:rsidR="00712584" w:rsidRPr="00BB7726" w:rsidRDefault="00712584" w:rsidP="00712584">
      <w:pPr>
        <w:numPr>
          <w:ilvl w:val="0"/>
          <w:numId w:val="10"/>
        </w:numPr>
        <w:rPr>
          <w:rFonts w:cs="Arial"/>
          <w:color w:val="333333"/>
          <w:szCs w:val="21"/>
          <w:lang w:val="en-US"/>
        </w:rPr>
      </w:pPr>
      <w:r w:rsidRPr="00BB7726">
        <w:rPr>
          <w:rFonts w:cs="Arial"/>
          <w:color w:val="333333"/>
          <w:szCs w:val="21"/>
          <w:lang w:val="en-US"/>
        </w:rPr>
        <w:t>Have students develop a learning portfolio</w:t>
      </w:r>
      <w:r w:rsidR="00CC1A0E">
        <w:rPr>
          <w:rFonts w:cs="Arial"/>
          <w:color w:val="333333"/>
          <w:szCs w:val="21"/>
          <w:lang w:val="en-US"/>
        </w:rPr>
        <w:t xml:space="preserve"> or learning diary</w:t>
      </w:r>
      <w:r w:rsidRPr="00BB7726">
        <w:rPr>
          <w:rFonts w:cs="Arial"/>
          <w:color w:val="333333"/>
          <w:szCs w:val="21"/>
          <w:lang w:val="en-US"/>
        </w:rPr>
        <w:t xml:space="preserve"> during the course</w:t>
      </w:r>
    </w:p>
    <w:p w14:paraId="3F4CB10F" w14:textId="015B4548" w:rsidR="00712584" w:rsidRPr="00BB7726" w:rsidRDefault="00712584" w:rsidP="00712584">
      <w:pPr>
        <w:numPr>
          <w:ilvl w:val="0"/>
          <w:numId w:val="10"/>
        </w:numPr>
        <w:rPr>
          <w:rFonts w:cs="Arial"/>
          <w:color w:val="333333"/>
          <w:szCs w:val="21"/>
          <w:lang w:val="en-US"/>
        </w:rPr>
      </w:pPr>
      <w:r w:rsidRPr="00BB7726">
        <w:rPr>
          <w:rFonts w:cs="Arial"/>
          <w:color w:val="333333"/>
          <w:szCs w:val="21"/>
          <w:lang w:val="en-US"/>
        </w:rPr>
        <w:t>Discuss the course with your colleagues</w:t>
      </w:r>
      <w:r w:rsidR="00CC1A0E">
        <w:rPr>
          <w:rFonts w:cs="Arial"/>
          <w:color w:val="333333"/>
          <w:szCs w:val="21"/>
          <w:lang w:val="en-US"/>
        </w:rPr>
        <w:t>, instructors</w:t>
      </w:r>
      <w:r w:rsidRPr="00BB7726">
        <w:rPr>
          <w:rFonts w:cs="Arial"/>
          <w:color w:val="333333"/>
          <w:szCs w:val="21"/>
          <w:lang w:val="en-US"/>
        </w:rPr>
        <w:t xml:space="preserve"> and/or superiors</w:t>
      </w:r>
    </w:p>
    <w:p w14:paraId="7C31616A" w14:textId="257D7994" w:rsidR="00712584" w:rsidRPr="00BB7726" w:rsidRDefault="00712584" w:rsidP="00CC1A0E">
      <w:pPr>
        <w:numPr>
          <w:ilvl w:val="0"/>
          <w:numId w:val="10"/>
        </w:numPr>
        <w:rPr>
          <w:rFonts w:cs="Arial"/>
          <w:color w:val="333333"/>
          <w:szCs w:val="21"/>
          <w:lang w:val="en-US"/>
        </w:rPr>
      </w:pPr>
      <w:r w:rsidRPr="00BB7726">
        <w:rPr>
          <w:rFonts w:cs="Arial"/>
          <w:color w:val="333333"/>
          <w:szCs w:val="21"/>
          <w:lang w:val="en-US"/>
        </w:rPr>
        <w:t>Use an outside observer to gather objective feedback from students</w:t>
      </w:r>
    </w:p>
    <w:p w14:paraId="0D731EF7" w14:textId="3997C017" w:rsidR="00712584" w:rsidRPr="00BB7726" w:rsidRDefault="00986F84" w:rsidP="00986F84">
      <w:pPr>
        <w:numPr>
          <w:ilvl w:val="0"/>
          <w:numId w:val="10"/>
        </w:numPr>
        <w:rPr>
          <w:rFonts w:cs="Arial"/>
          <w:color w:val="333333"/>
          <w:szCs w:val="21"/>
          <w:lang w:val="en-US"/>
        </w:rPr>
      </w:pPr>
      <w:r>
        <w:rPr>
          <w:rFonts w:cs="Arial"/>
          <w:color w:val="333333"/>
          <w:szCs w:val="21"/>
          <w:lang w:val="en-US"/>
        </w:rPr>
        <w:t>Use p</w:t>
      </w:r>
      <w:r w:rsidR="00712584" w:rsidRPr="00BB7726">
        <w:rPr>
          <w:rFonts w:cs="Arial"/>
          <w:color w:val="333333"/>
          <w:szCs w:val="21"/>
          <w:lang w:val="en-US"/>
        </w:rPr>
        <w:t xml:space="preserve">re-course feedback to </w:t>
      </w:r>
      <w:r>
        <w:rPr>
          <w:rFonts w:cs="Arial"/>
          <w:color w:val="333333"/>
          <w:szCs w:val="21"/>
          <w:lang w:val="en-US"/>
        </w:rPr>
        <w:t>compare with post-course feedback</w:t>
      </w:r>
    </w:p>
    <w:p w14:paraId="14779C29" w14:textId="77777777" w:rsidR="00712584" w:rsidRPr="00BB7726" w:rsidRDefault="00712584" w:rsidP="00712584">
      <w:pPr>
        <w:numPr>
          <w:ilvl w:val="0"/>
          <w:numId w:val="10"/>
        </w:numPr>
        <w:rPr>
          <w:rFonts w:cs="Arial"/>
          <w:color w:val="333333"/>
          <w:szCs w:val="21"/>
          <w:lang w:val="en-US"/>
        </w:rPr>
      </w:pPr>
      <w:r w:rsidRPr="00BB7726">
        <w:rPr>
          <w:rFonts w:cs="Arial"/>
          <w:color w:val="333333"/>
          <w:szCs w:val="21"/>
          <w:lang w:val="en-US"/>
        </w:rPr>
        <w:t>Analyze student tests and the results of your learning assessment methods to judge the effectiveness of the course</w:t>
      </w:r>
    </w:p>
    <w:p w14:paraId="4BAE8DBC" w14:textId="77777777" w:rsidR="002D74B9" w:rsidRDefault="002D74B9">
      <w:pPr>
        <w:rPr>
          <w:lang w:val="en-US"/>
        </w:rPr>
      </w:pPr>
    </w:p>
    <w:p w14:paraId="02805206" w14:textId="77777777" w:rsidR="002D74B9" w:rsidRDefault="002D74B9">
      <w:pPr>
        <w:rPr>
          <w:lang w:val="en-US"/>
        </w:rPr>
      </w:pPr>
    </w:p>
    <w:p w14:paraId="0FD752CD" w14:textId="77777777" w:rsidR="002D74B9" w:rsidRPr="00BB7726" w:rsidRDefault="00AD60EB">
      <w:pPr>
        <w:rPr>
          <w:b/>
          <w:i/>
          <w:lang w:val="en-US"/>
        </w:rPr>
      </w:pPr>
      <w:r w:rsidRPr="00BB7726">
        <w:rPr>
          <w:b/>
          <w:i/>
          <w:lang w:val="en-US"/>
        </w:rPr>
        <w:t>Who can pr</w:t>
      </w:r>
      <w:r w:rsidR="006678C2" w:rsidRPr="00BB7726">
        <w:rPr>
          <w:b/>
          <w:i/>
          <w:lang w:val="en-US"/>
        </w:rPr>
        <w:t>ovide useful course feedback in addition to</w:t>
      </w:r>
      <w:r w:rsidRPr="00BB7726">
        <w:rPr>
          <w:b/>
          <w:i/>
          <w:lang w:val="en-US"/>
        </w:rPr>
        <w:t xml:space="preserve"> students?</w:t>
      </w:r>
    </w:p>
    <w:p w14:paraId="529032CE" w14:textId="77777777" w:rsidR="00AD60EB" w:rsidRDefault="00AD60EB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427"/>
      </w:tblGrid>
      <w:tr w:rsidR="009503D7" w:rsidRPr="00221AC3" w14:paraId="2C58F544" w14:textId="77777777" w:rsidTr="00221AC3">
        <w:tc>
          <w:tcPr>
            <w:tcW w:w="4428" w:type="dxa"/>
            <w:shd w:val="clear" w:color="auto" w:fill="E0E0E0"/>
          </w:tcPr>
          <w:p w14:paraId="00F9D963" w14:textId="77777777" w:rsidR="009503D7" w:rsidRPr="00221AC3" w:rsidRDefault="009503D7">
            <w:pPr>
              <w:rPr>
                <w:lang w:val="en-US"/>
              </w:rPr>
            </w:pPr>
            <w:r w:rsidRPr="00221AC3">
              <w:rPr>
                <w:bCs/>
              </w:rPr>
              <w:t xml:space="preserve">Source of course feedback </w:t>
            </w:r>
          </w:p>
        </w:tc>
        <w:tc>
          <w:tcPr>
            <w:tcW w:w="5427" w:type="dxa"/>
            <w:shd w:val="clear" w:color="auto" w:fill="E0E0E0"/>
          </w:tcPr>
          <w:p w14:paraId="0C15688F" w14:textId="77777777" w:rsidR="009503D7" w:rsidRPr="00221AC3" w:rsidRDefault="009503D7">
            <w:pPr>
              <w:rPr>
                <w:lang w:val="en-US"/>
              </w:rPr>
            </w:pPr>
            <w:r w:rsidRPr="00221AC3">
              <w:rPr>
                <w:bCs/>
              </w:rPr>
              <w:t>Feedback they can provide</w:t>
            </w:r>
          </w:p>
        </w:tc>
      </w:tr>
      <w:tr w:rsidR="00AD60EB" w:rsidRPr="00221AC3" w14:paraId="536FF118" w14:textId="77777777" w:rsidTr="00221AC3">
        <w:tc>
          <w:tcPr>
            <w:tcW w:w="4428" w:type="dxa"/>
            <w:shd w:val="clear" w:color="auto" w:fill="auto"/>
          </w:tcPr>
          <w:p w14:paraId="6BC60356" w14:textId="77777777" w:rsidR="00AD60EB" w:rsidRPr="00221AC3" w:rsidRDefault="00AD60EB">
            <w:pPr>
              <w:rPr>
                <w:lang w:val="en-US"/>
              </w:rPr>
            </w:pPr>
            <w:r w:rsidRPr="00221AC3">
              <w:rPr>
                <w:lang w:val="en-US"/>
              </w:rPr>
              <w:t>Student supervisors</w:t>
            </w:r>
          </w:p>
        </w:tc>
        <w:tc>
          <w:tcPr>
            <w:tcW w:w="5427" w:type="dxa"/>
            <w:shd w:val="clear" w:color="auto" w:fill="auto"/>
          </w:tcPr>
          <w:p w14:paraId="267AE355" w14:textId="77777777" w:rsidR="00AD60EB" w:rsidRPr="00221AC3" w:rsidRDefault="00AD60EB">
            <w:pPr>
              <w:rPr>
                <w:lang w:val="en-US"/>
              </w:rPr>
            </w:pPr>
            <w:r w:rsidRPr="00221AC3">
              <w:rPr>
                <w:lang w:val="en-US"/>
              </w:rPr>
              <w:t>Changes in work performance after training</w:t>
            </w:r>
            <w:r w:rsidR="009503D7" w:rsidRPr="00221AC3">
              <w:rPr>
                <w:lang w:val="en-US"/>
              </w:rPr>
              <w:t xml:space="preserve"> (typically more effective some months after training)</w:t>
            </w:r>
            <w:r w:rsidR="00415B7A" w:rsidRPr="00221AC3">
              <w:rPr>
                <w:lang w:val="en-US"/>
              </w:rPr>
              <w:t>, or records of good and bad performance</w:t>
            </w:r>
          </w:p>
        </w:tc>
      </w:tr>
      <w:tr w:rsidR="00AD60EB" w:rsidRPr="00221AC3" w14:paraId="04DD92BE" w14:textId="77777777" w:rsidTr="00221AC3">
        <w:tc>
          <w:tcPr>
            <w:tcW w:w="4428" w:type="dxa"/>
            <w:shd w:val="clear" w:color="auto" w:fill="auto"/>
          </w:tcPr>
          <w:p w14:paraId="08810EEC" w14:textId="6523A06F" w:rsidR="00AD60EB" w:rsidRPr="00221AC3" w:rsidRDefault="00CA072E">
            <w:pPr>
              <w:rPr>
                <w:lang w:val="en-US"/>
              </w:rPr>
            </w:pPr>
            <w:r>
              <w:rPr>
                <w:lang w:val="en-US"/>
              </w:rPr>
              <w:t>Work</w:t>
            </w:r>
            <w:r w:rsidR="00AD60EB" w:rsidRPr="00221AC3">
              <w:rPr>
                <w:lang w:val="en-US"/>
              </w:rPr>
              <w:t xml:space="preserve"> colleagues</w:t>
            </w:r>
          </w:p>
        </w:tc>
        <w:tc>
          <w:tcPr>
            <w:tcW w:w="5427" w:type="dxa"/>
            <w:shd w:val="clear" w:color="auto" w:fill="auto"/>
          </w:tcPr>
          <w:p w14:paraId="5A26281C" w14:textId="4D6F6602" w:rsidR="00AD60EB" w:rsidRPr="00221AC3" w:rsidRDefault="00AD60EB" w:rsidP="00CA072E">
            <w:pPr>
              <w:rPr>
                <w:lang w:val="en-US"/>
              </w:rPr>
            </w:pPr>
            <w:r w:rsidRPr="00221AC3">
              <w:rPr>
                <w:lang w:val="en-US"/>
              </w:rPr>
              <w:t xml:space="preserve">Changes in work performance after training, </w:t>
            </w:r>
            <w:r w:rsidR="00CA072E">
              <w:rPr>
                <w:lang w:val="en-US"/>
              </w:rPr>
              <w:t xml:space="preserve">what </w:t>
            </w:r>
            <w:r w:rsidRPr="00221AC3">
              <w:rPr>
                <w:lang w:val="en-US"/>
              </w:rPr>
              <w:t xml:space="preserve">knowledge students have shared with </w:t>
            </w:r>
            <w:r w:rsidR="00CA072E">
              <w:rPr>
                <w:lang w:val="en-US"/>
              </w:rPr>
              <w:t xml:space="preserve">their </w:t>
            </w:r>
            <w:r w:rsidRPr="00221AC3">
              <w:rPr>
                <w:lang w:val="en-US"/>
              </w:rPr>
              <w:t>colleagues after the course</w:t>
            </w:r>
          </w:p>
        </w:tc>
      </w:tr>
      <w:tr w:rsidR="00AD60EB" w:rsidRPr="00221AC3" w14:paraId="748B2435" w14:textId="77777777" w:rsidTr="00221AC3">
        <w:tc>
          <w:tcPr>
            <w:tcW w:w="4428" w:type="dxa"/>
            <w:shd w:val="clear" w:color="auto" w:fill="auto"/>
          </w:tcPr>
          <w:p w14:paraId="43532AF6" w14:textId="77777777" w:rsidR="00AD60EB" w:rsidRPr="00221AC3" w:rsidRDefault="009503D7">
            <w:pPr>
              <w:rPr>
                <w:lang w:val="en-US"/>
              </w:rPr>
            </w:pPr>
            <w:r w:rsidRPr="00221AC3">
              <w:rPr>
                <w:lang w:val="en-US"/>
              </w:rPr>
              <w:t>Students who dropped the course</w:t>
            </w:r>
          </w:p>
        </w:tc>
        <w:tc>
          <w:tcPr>
            <w:tcW w:w="5427" w:type="dxa"/>
            <w:shd w:val="clear" w:color="auto" w:fill="auto"/>
          </w:tcPr>
          <w:p w14:paraId="68A3F216" w14:textId="77777777" w:rsidR="00AD60EB" w:rsidRPr="00221AC3" w:rsidRDefault="009503D7">
            <w:pPr>
              <w:rPr>
                <w:lang w:val="en-US"/>
              </w:rPr>
            </w:pPr>
            <w:r w:rsidRPr="00221AC3">
              <w:rPr>
                <w:lang w:val="en-US"/>
              </w:rPr>
              <w:t>Those factors that led them to choose to drop out</w:t>
            </w:r>
          </w:p>
        </w:tc>
      </w:tr>
      <w:tr w:rsidR="00AD60EB" w:rsidRPr="00221AC3" w14:paraId="7DCC96BD" w14:textId="77777777" w:rsidTr="00221AC3">
        <w:tc>
          <w:tcPr>
            <w:tcW w:w="4428" w:type="dxa"/>
            <w:shd w:val="clear" w:color="auto" w:fill="auto"/>
          </w:tcPr>
          <w:p w14:paraId="18F90CE0" w14:textId="77777777" w:rsidR="009503D7" w:rsidRPr="00221AC3" w:rsidRDefault="009503D7" w:rsidP="009503D7">
            <w:pPr>
              <w:rPr>
                <w:lang w:val="en-US"/>
              </w:rPr>
            </w:pPr>
            <w:r w:rsidRPr="00221AC3">
              <w:rPr>
                <w:lang w:val="en-US"/>
              </w:rPr>
              <w:t>Your project team (facilitators, co-instructors, observers, developers, etc.)</w:t>
            </w:r>
          </w:p>
          <w:p w14:paraId="256FBE86" w14:textId="77777777" w:rsidR="00AD60EB" w:rsidRPr="00221AC3" w:rsidRDefault="00AD60EB">
            <w:pPr>
              <w:rPr>
                <w:lang w:val="en-US"/>
              </w:rPr>
            </w:pPr>
          </w:p>
        </w:tc>
        <w:tc>
          <w:tcPr>
            <w:tcW w:w="5427" w:type="dxa"/>
            <w:shd w:val="clear" w:color="auto" w:fill="auto"/>
          </w:tcPr>
          <w:p w14:paraId="4AECE9A7" w14:textId="77777777" w:rsidR="00AD60EB" w:rsidRPr="00221AC3" w:rsidRDefault="009503D7">
            <w:pPr>
              <w:rPr>
                <w:lang w:val="en-US"/>
              </w:rPr>
            </w:pPr>
            <w:r w:rsidRPr="00221AC3">
              <w:rPr>
                <w:lang w:val="en-US"/>
              </w:rPr>
              <w:t>Observations about effectiveness of course interactions; difficult points during the course; ways to improve the planning, development, and implementation processes</w:t>
            </w:r>
          </w:p>
        </w:tc>
      </w:tr>
    </w:tbl>
    <w:p w14:paraId="2CBFC028" w14:textId="77777777" w:rsidR="00AD60EB" w:rsidRDefault="00AD60EB">
      <w:pPr>
        <w:rPr>
          <w:lang w:val="en-US"/>
        </w:rPr>
      </w:pPr>
    </w:p>
    <w:p w14:paraId="533B7CCC" w14:textId="77777777" w:rsidR="00415B7A" w:rsidRDefault="00415B7A">
      <w:pPr>
        <w:rPr>
          <w:lang w:val="en-US"/>
        </w:rPr>
      </w:pPr>
    </w:p>
    <w:p w14:paraId="520656B3" w14:textId="77777777" w:rsidR="00974FC7" w:rsidRDefault="00974FC7">
      <w:pPr>
        <w:rPr>
          <w:b/>
          <w:lang w:val="en-US"/>
        </w:rPr>
      </w:pPr>
    </w:p>
    <w:p w14:paraId="583902FE" w14:textId="77777777" w:rsidR="00974FC7" w:rsidRDefault="00974FC7">
      <w:pPr>
        <w:rPr>
          <w:b/>
          <w:lang w:val="en-US"/>
        </w:rPr>
      </w:pPr>
    </w:p>
    <w:p w14:paraId="1E34AEAE" w14:textId="77777777" w:rsidR="00974FC7" w:rsidRDefault="00974FC7">
      <w:pPr>
        <w:rPr>
          <w:b/>
          <w:lang w:val="en-US"/>
        </w:rPr>
      </w:pPr>
    </w:p>
    <w:p w14:paraId="661E0BF8" w14:textId="77777777" w:rsidR="00974FC7" w:rsidRDefault="00974FC7">
      <w:pPr>
        <w:rPr>
          <w:b/>
          <w:lang w:val="en-US"/>
        </w:rPr>
      </w:pPr>
    </w:p>
    <w:p w14:paraId="2C2F75C7" w14:textId="77777777" w:rsidR="00415B7A" w:rsidRPr="006678C2" w:rsidRDefault="006678C2">
      <w:pPr>
        <w:rPr>
          <w:b/>
          <w:lang w:val="en-US"/>
        </w:rPr>
      </w:pPr>
      <w:bookmarkStart w:id="0" w:name="_GoBack"/>
      <w:bookmarkEnd w:id="0"/>
      <w:r w:rsidRPr="006678C2">
        <w:rPr>
          <w:b/>
          <w:lang w:val="en-US"/>
        </w:rPr>
        <w:lastRenderedPageBreak/>
        <w:t xml:space="preserve">Guidelines for </w:t>
      </w:r>
      <w:r w:rsidR="00415B7A" w:rsidRPr="006678C2">
        <w:rPr>
          <w:b/>
          <w:lang w:val="en-US"/>
        </w:rPr>
        <w:t xml:space="preserve">Writing </w:t>
      </w:r>
      <w:r>
        <w:rPr>
          <w:b/>
          <w:lang w:val="en-US"/>
        </w:rPr>
        <w:t xml:space="preserve">End-of-course </w:t>
      </w:r>
      <w:r w:rsidR="00415B7A" w:rsidRPr="006678C2">
        <w:rPr>
          <w:b/>
          <w:lang w:val="en-US"/>
        </w:rPr>
        <w:t>Evaluation Questions</w:t>
      </w:r>
    </w:p>
    <w:p w14:paraId="33C61AB3" w14:textId="77777777" w:rsidR="00415B7A" w:rsidRDefault="00415B7A">
      <w:pPr>
        <w:rPr>
          <w:lang w:val="en-US"/>
        </w:rPr>
      </w:pPr>
    </w:p>
    <w:p w14:paraId="51FB22D6" w14:textId="3037954E" w:rsidR="006678C2" w:rsidRDefault="006678C2">
      <w:pPr>
        <w:rPr>
          <w:lang w:val="en-US"/>
        </w:rPr>
      </w:pPr>
      <w:r>
        <w:rPr>
          <w:lang w:val="en-US"/>
        </w:rPr>
        <w:t>The most common and efficient way to gather eva</w:t>
      </w:r>
      <w:r w:rsidR="00CA072E">
        <w:rPr>
          <w:lang w:val="en-US"/>
        </w:rPr>
        <w:t xml:space="preserve">luation on courses is to use a survey </w:t>
      </w:r>
      <w:r>
        <w:rPr>
          <w:lang w:val="en-US"/>
        </w:rPr>
        <w:t xml:space="preserve">evaluation administered to students at the end of a course. The following is a short list of guidelines for creating end of course evaluations. </w:t>
      </w:r>
    </w:p>
    <w:p w14:paraId="2A745578" w14:textId="77777777" w:rsidR="006678C2" w:rsidRDefault="006678C2">
      <w:pPr>
        <w:rPr>
          <w:lang w:val="en-US"/>
        </w:rPr>
      </w:pPr>
    </w:p>
    <w:p w14:paraId="4BFF9B62" w14:textId="4F27A4FC" w:rsidR="006678C2" w:rsidRDefault="007363A5" w:rsidP="007363A5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Looking over the list of information d</w:t>
      </w:r>
      <w:r w:rsidR="006678C2">
        <w:rPr>
          <w:lang w:val="en-US"/>
        </w:rPr>
        <w:t xml:space="preserve">esired (provided above), select those of most importance to you. Some will overlap, and so a separate question for each information type </w:t>
      </w:r>
      <w:r w:rsidR="00F43273">
        <w:rPr>
          <w:lang w:val="en-US"/>
        </w:rPr>
        <w:t xml:space="preserve">probably </w:t>
      </w:r>
      <w:r w:rsidR="006678C2">
        <w:rPr>
          <w:lang w:val="en-US"/>
        </w:rPr>
        <w:t xml:space="preserve">is not needed. </w:t>
      </w:r>
    </w:p>
    <w:p w14:paraId="27F8E0AF" w14:textId="54B41581" w:rsidR="00415B7A" w:rsidRDefault="00415B7A" w:rsidP="001C156B">
      <w:pPr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If you hope to get useful feedback from as many students as possible, your course evaluations should be short, even if you might desire a broad range of information. </w:t>
      </w:r>
      <w:r w:rsidR="006678C2">
        <w:rPr>
          <w:lang w:val="en-US"/>
        </w:rPr>
        <w:t xml:space="preserve"> Consider trying to keep the n</w:t>
      </w:r>
      <w:r w:rsidR="007363A5">
        <w:rPr>
          <w:lang w:val="en-US"/>
        </w:rPr>
        <w:t>umber close to 10, if possible, and use other methods for additional feedback.</w:t>
      </w:r>
    </w:p>
    <w:p w14:paraId="11D06A80" w14:textId="77777777" w:rsidR="001C156B" w:rsidRDefault="00F02E66" w:rsidP="001C156B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Be specific in your wording. </w:t>
      </w:r>
    </w:p>
    <w:p w14:paraId="03926A93" w14:textId="77777777" w:rsidR="006678C2" w:rsidRDefault="00F02E66" w:rsidP="001C156B">
      <w:pPr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“Did the course meet your </w:t>
      </w:r>
      <w:r w:rsidR="001C156B">
        <w:rPr>
          <w:lang w:val="en-US"/>
        </w:rPr>
        <w:t xml:space="preserve">learning </w:t>
      </w:r>
      <w:r>
        <w:rPr>
          <w:lang w:val="en-US"/>
        </w:rPr>
        <w:t xml:space="preserve">expectations?” </w:t>
      </w:r>
      <w:r w:rsidR="001C156B">
        <w:rPr>
          <w:lang w:val="en-US"/>
        </w:rPr>
        <w:t>is better than</w:t>
      </w:r>
      <w:r>
        <w:rPr>
          <w:lang w:val="en-US"/>
        </w:rPr>
        <w:t xml:space="preserve"> “Was the course a good one for you?”</w:t>
      </w:r>
    </w:p>
    <w:p w14:paraId="230F341D" w14:textId="77777777" w:rsidR="001C156B" w:rsidRDefault="00F02E66" w:rsidP="001C156B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Do not embed two questions in a single item. If you need answers to </w:t>
      </w:r>
      <w:r w:rsidR="001C156B">
        <w:rPr>
          <w:lang w:val="en-US"/>
        </w:rPr>
        <w:t>both, separate them.</w:t>
      </w:r>
    </w:p>
    <w:p w14:paraId="194F048B" w14:textId="14A93F37" w:rsidR="00F02E66" w:rsidRDefault="001C156B" w:rsidP="001C156B">
      <w:pPr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Avoid questions like: </w:t>
      </w:r>
      <w:r w:rsidR="00F02E66">
        <w:rPr>
          <w:lang w:val="en-US"/>
        </w:rPr>
        <w:t xml:space="preserve">“Did you </w:t>
      </w:r>
      <w:r w:rsidR="007363A5">
        <w:rPr>
          <w:lang w:val="en-US"/>
        </w:rPr>
        <w:t>achieve the learning objectives and w</w:t>
      </w:r>
      <w:r w:rsidR="00F02E66">
        <w:rPr>
          <w:lang w:val="en-US"/>
        </w:rPr>
        <w:t>as the course a success for you?” If you consider these redundant, use one only. If you consider t</w:t>
      </w:r>
      <w:r>
        <w:rPr>
          <w:lang w:val="en-US"/>
        </w:rPr>
        <w:t>hem unique, make two questions.</w:t>
      </w:r>
    </w:p>
    <w:p w14:paraId="076E1155" w14:textId="1121F1A6" w:rsidR="00F43273" w:rsidRDefault="001C156B" w:rsidP="007363A5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Use closed items</w:t>
      </w:r>
      <w:r w:rsidR="00F43273">
        <w:rPr>
          <w:lang w:val="en-US"/>
        </w:rPr>
        <w:t xml:space="preserve"> (those with specific choices)</w:t>
      </w:r>
      <w:r>
        <w:rPr>
          <w:lang w:val="en-US"/>
        </w:rPr>
        <w:t xml:space="preserve"> when you want to have respondents use</w:t>
      </w:r>
      <w:r w:rsidR="007363A5">
        <w:rPr>
          <w:lang w:val="en-US"/>
        </w:rPr>
        <w:t xml:space="preserve"> the same frame of reference, and</w:t>
      </w:r>
      <w:r>
        <w:rPr>
          <w:lang w:val="en-US"/>
        </w:rPr>
        <w:t xml:space="preserve"> for easier analysis, particularly </w:t>
      </w:r>
      <w:r w:rsidR="007363A5">
        <w:rPr>
          <w:lang w:val="en-US"/>
        </w:rPr>
        <w:t>comparing</w:t>
      </w:r>
      <w:r>
        <w:rPr>
          <w:lang w:val="en-US"/>
        </w:rPr>
        <w:t xml:space="preserve"> </w:t>
      </w:r>
      <w:r w:rsidR="007363A5">
        <w:rPr>
          <w:lang w:val="en-US"/>
        </w:rPr>
        <w:t xml:space="preserve">multiple </w:t>
      </w:r>
      <w:r>
        <w:rPr>
          <w:lang w:val="en-US"/>
        </w:rPr>
        <w:t xml:space="preserve">courses.  </w:t>
      </w:r>
    </w:p>
    <w:p w14:paraId="249B8C46" w14:textId="31DE4D63" w:rsidR="00F02E66" w:rsidRDefault="001C156B" w:rsidP="007363A5">
      <w:pPr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Forced answers such as 1 to 5, Strongly Agree, Agree, etc. give a useful numerical average. Even if </w:t>
      </w:r>
      <w:r w:rsidR="007363A5">
        <w:rPr>
          <w:lang w:val="en-US"/>
        </w:rPr>
        <w:t>some participants</w:t>
      </w:r>
      <w:r>
        <w:rPr>
          <w:lang w:val="en-US"/>
        </w:rPr>
        <w:t xml:space="preserve"> </w:t>
      </w:r>
      <w:r w:rsidR="007363A5">
        <w:rPr>
          <w:lang w:val="en-US"/>
        </w:rPr>
        <w:t>tend to</w:t>
      </w:r>
      <w:r>
        <w:rPr>
          <w:lang w:val="en-US"/>
        </w:rPr>
        <w:t xml:space="preserve"> rate higher or lower than others, the results average out </w:t>
      </w:r>
      <w:r w:rsidR="00F43273">
        <w:rPr>
          <w:lang w:val="en-US"/>
        </w:rPr>
        <w:t>in groups.</w:t>
      </w:r>
    </w:p>
    <w:p w14:paraId="7E611B37" w14:textId="76ADAADF" w:rsidR="00F43273" w:rsidRDefault="00F43273" w:rsidP="007363A5">
      <w:pPr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Forced answers can remove ambiguity: </w:t>
      </w:r>
      <w:r w:rsidR="007363A5">
        <w:rPr>
          <w:lang w:val="en-US"/>
        </w:rPr>
        <w:t>“</w:t>
      </w:r>
      <w:r>
        <w:rPr>
          <w:lang w:val="en-US"/>
        </w:rPr>
        <w:t>Was the length of the course appropriate?</w:t>
      </w:r>
      <w:r w:rsidR="007363A5">
        <w:rPr>
          <w:lang w:val="en-US"/>
        </w:rPr>
        <w:t>”</w:t>
      </w:r>
      <w:r>
        <w:rPr>
          <w:lang w:val="en-US"/>
        </w:rPr>
        <w:t xml:space="preserve"> </w:t>
      </w:r>
      <w:r w:rsidR="007363A5">
        <w:rPr>
          <w:lang w:val="en-US"/>
        </w:rPr>
        <w:t>(Too long/just right</w:t>
      </w:r>
      <w:r w:rsidR="001425D1">
        <w:rPr>
          <w:lang w:val="en-US"/>
        </w:rPr>
        <w:t>/too short</w:t>
      </w:r>
      <w:r w:rsidR="007363A5">
        <w:rPr>
          <w:lang w:val="en-US"/>
        </w:rPr>
        <w:t>)</w:t>
      </w:r>
      <w:r w:rsidR="001425D1">
        <w:rPr>
          <w:lang w:val="en-US"/>
        </w:rPr>
        <w:t xml:space="preserve"> are better choices than </w:t>
      </w:r>
      <w:r w:rsidR="007363A5">
        <w:rPr>
          <w:lang w:val="en-US"/>
        </w:rPr>
        <w:t>(</w:t>
      </w:r>
      <w:r w:rsidR="001425D1">
        <w:rPr>
          <w:lang w:val="en-US"/>
        </w:rPr>
        <w:t>yes/no)</w:t>
      </w:r>
    </w:p>
    <w:p w14:paraId="6E5DF940" w14:textId="0B29E24C" w:rsidR="001425D1" w:rsidRDefault="00F43273" w:rsidP="001425D1">
      <w:pPr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Forced answers in questions like the one that follows can make sure people are answering with the same </w:t>
      </w:r>
      <w:r w:rsidR="007363A5">
        <w:rPr>
          <w:lang w:val="en-US"/>
        </w:rPr>
        <w:t xml:space="preserve">category of </w:t>
      </w:r>
      <w:r>
        <w:rPr>
          <w:lang w:val="en-US"/>
        </w:rPr>
        <w:t>thing</w:t>
      </w:r>
      <w:r w:rsidR="007363A5">
        <w:rPr>
          <w:lang w:val="en-US"/>
        </w:rPr>
        <w:t>s</w:t>
      </w:r>
      <w:r>
        <w:rPr>
          <w:lang w:val="en-US"/>
        </w:rPr>
        <w:t xml:space="preserve"> in mind: </w:t>
      </w:r>
      <w:r w:rsidR="007363A5">
        <w:rPr>
          <w:lang w:val="en-US"/>
        </w:rPr>
        <w:t>“</w:t>
      </w:r>
      <w:r w:rsidR="001425D1">
        <w:rPr>
          <w:lang w:val="en-US"/>
        </w:rPr>
        <w:t>Which of the follow</w:t>
      </w:r>
      <w:r w:rsidR="007363A5">
        <w:rPr>
          <w:lang w:val="en-US"/>
        </w:rPr>
        <w:t>ing</w:t>
      </w:r>
      <w:r w:rsidR="001425D1">
        <w:rPr>
          <w:lang w:val="en-US"/>
        </w:rPr>
        <w:t xml:space="preserve"> was MOST important to your learning in the course?</w:t>
      </w:r>
      <w:r w:rsidR="007363A5">
        <w:rPr>
          <w:lang w:val="en-US"/>
        </w:rPr>
        <w:t>”</w:t>
      </w:r>
      <w:r w:rsidR="001425D1">
        <w:rPr>
          <w:lang w:val="en-US"/>
        </w:rPr>
        <w:t xml:space="preserve"> (hands-on exercises, lectures, large-group discussions, periodic quizzes, small-group projects)</w:t>
      </w:r>
    </w:p>
    <w:p w14:paraId="262FF839" w14:textId="4C623530" w:rsidR="00171F0A" w:rsidRDefault="007363A5" w:rsidP="007363A5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Also u</w:t>
      </w:r>
      <w:r w:rsidR="00171F0A">
        <w:rPr>
          <w:lang w:val="en-US"/>
        </w:rPr>
        <w:t xml:space="preserve">se a sufficient number of open-ended (written response) questions to understand </w:t>
      </w:r>
      <w:r w:rsidR="00E76E61">
        <w:rPr>
          <w:lang w:val="en-US"/>
        </w:rPr>
        <w:t xml:space="preserve">the closed </w:t>
      </w:r>
      <w:r w:rsidR="00171F0A">
        <w:rPr>
          <w:lang w:val="en-US"/>
        </w:rPr>
        <w:t xml:space="preserve">responses better, and to give people a chance to clarify their opinions in their own words. </w:t>
      </w:r>
    </w:p>
    <w:p w14:paraId="195272CF" w14:textId="75D38B8B" w:rsidR="00171F0A" w:rsidRDefault="00171F0A" w:rsidP="00171F0A">
      <w:pPr>
        <w:numPr>
          <w:ilvl w:val="1"/>
          <w:numId w:val="7"/>
        </w:numPr>
        <w:rPr>
          <w:lang w:val="en-US"/>
        </w:rPr>
      </w:pPr>
      <w:r>
        <w:rPr>
          <w:lang w:val="en-US"/>
        </w:rPr>
        <w:t>Open-ended questions (</w:t>
      </w:r>
      <w:r w:rsidR="00E76E61">
        <w:rPr>
          <w:lang w:val="en-US"/>
        </w:rPr>
        <w:t>“</w:t>
      </w:r>
      <w:r>
        <w:rPr>
          <w:lang w:val="en-US"/>
        </w:rPr>
        <w:t>What was the most useful thing you learned in the course?</w:t>
      </w:r>
      <w:r w:rsidR="00E76E61">
        <w:rPr>
          <w:lang w:val="en-US"/>
        </w:rPr>
        <w:t>”</w:t>
      </w:r>
      <w:r>
        <w:rPr>
          <w:lang w:val="en-US"/>
        </w:rPr>
        <w:t>) can provide more useful information for course revision than general questions (</w:t>
      </w:r>
      <w:r w:rsidR="00E76E61">
        <w:rPr>
          <w:lang w:val="en-US"/>
        </w:rPr>
        <w:t>“</w:t>
      </w:r>
      <w:r>
        <w:rPr>
          <w:lang w:val="en-US"/>
        </w:rPr>
        <w:t xml:space="preserve">This course was relevant to me. </w:t>
      </w:r>
      <w:r w:rsidR="00BB7726">
        <w:rPr>
          <w:lang w:val="en-US"/>
        </w:rPr>
        <w:t xml:space="preserve">Agreement level: </w:t>
      </w:r>
      <w:r>
        <w:rPr>
          <w:lang w:val="en-US"/>
        </w:rPr>
        <w:t>1-2-3-4-5</w:t>
      </w:r>
      <w:r w:rsidR="00E76E61">
        <w:rPr>
          <w:lang w:val="en-US"/>
        </w:rPr>
        <w:t>”</w:t>
      </w:r>
      <w:r>
        <w:rPr>
          <w:lang w:val="en-US"/>
        </w:rPr>
        <w:t>)</w:t>
      </w:r>
    </w:p>
    <w:p w14:paraId="0B0B2959" w14:textId="4F9D42FD" w:rsidR="00171F0A" w:rsidRDefault="00171F0A" w:rsidP="00171F0A">
      <w:pPr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Open ended items can be used to follow up on closed items to provide more information. </w:t>
      </w:r>
      <w:r w:rsidR="00E76E61">
        <w:rPr>
          <w:lang w:val="en-US"/>
        </w:rPr>
        <w:t xml:space="preserve">You may even want to include an option to write an open-ended response for EACH closed one. </w:t>
      </w:r>
    </w:p>
    <w:p w14:paraId="463DED02" w14:textId="77777777" w:rsidR="00171F0A" w:rsidRDefault="00171F0A" w:rsidP="00171F0A">
      <w:pPr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Open-ended items take longer to analyze, but can provide the most useful information for knowing how to revise a course. They can also provide convincing evidence on the quality of a course beyond numerical ratings. </w:t>
      </w:r>
    </w:p>
    <w:p w14:paraId="50BA4FF9" w14:textId="77777777" w:rsidR="001425D1" w:rsidRDefault="001425D1" w:rsidP="001425D1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For some items, consider if it is better to include a No Opinion or Not Applicable option. </w:t>
      </w:r>
    </w:p>
    <w:p w14:paraId="169AF307" w14:textId="77777777" w:rsidR="001425D1" w:rsidRDefault="001425D1" w:rsidP="001425D1">
      <w:pPr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Not all students will use all available resources, for example. </w:t>
      </w:r>
    </w:p>
    <w:p w14:paraId="516A18C7" w14:textId="4EB2D8E1" w:rsidR="001425D1" w:rsidRDefault="001425D1" w:rsidP="001425D1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Consider leaving out a middle option on scaled questions to ensure that yo</w:t>
      </w:r>
      <w:r w:rsidR="00E76E61">
        <w:rPr>
          <w:lang w:val="en-US"/>
        </w:rPr>
        <w:t>u measure how people lean. (I</w:t>
      </w:r>
      <w:r w:rsidR="00BB7726">
        <w:rPr>
          <w:lang w:val="en-US"/>
        </w:rPr>
        <w:t>n other words,</w:t>
      </w:r>
      <w:r>
        <w:rPr>
          <w:lang w:val="en-US"/>
        </w:rPr>
        <w:t xml:space="preserve"> rather than using </w:t>
      </w:r>
      <w:r w:rsidR="00BB7726">
        <w:rPr>
          <w:lang w:val="en-US"/>
        </w:rPr>
        <w:t>a 1-5 scale</w:t>
      </w:r>
      <w:r>
        <w:rPr>
          <w:lang w:val="en-US"/>
        </w:rPr>
        <w:t xml:space="preserve">, where 3 is neutral, offer 6 </w:t>
      </w:r>
      <w:r w:rsidR="00BB7726">
        <w:rPr>
          <w:lang w:val="en-US"/>
        </w:rPr>
        <w:t>options</w:t>
      </w:r>
      <w:r>
        <w:rPr>
          <w:lang w:val="en-US"/>
        </w:rPr>
        <w:t>)</w:t>
      </w:r>
    </w:p>
    <w:p w14:paraId="6E455DD6" w14:textId="2A43FC0F" w:rsidR="001425D1" w:rsidRDefault="00E76E61" w:rsidP="00E76E61">
      <w:pPr>
        <w:numPr>
          <w:ilvl w:val="1"/>
          <w:numId w:val="7"/>
        </w:numPr>
        <w:rPr>
          <w:lang w:val="en-US"/>
        </w:rPr>
      </w:pPr>
      <w:r>
        <w:rPr>
          <w:lang w:val="en-US"/>
        </w:rPr>
        <w:t>Experts do not agree whether leaving out the middle option is good practice, but i</w:t>
      </w:r>
      <w:r w:rsidR="001425D1">
        <w:rPr>
          <w:lang w:val="en-US"/>
        </w:rPr>
        <w:t>f you</w:t>
      </w:r>
      <w:r>
        <w:rPr>
          <w:lang w:val="en-US"/>
        </w:rPr>
        <w:t xml:space="preserve"> do</w:t>
      </w:r>
      <w:r w:rsidR="001425D1">
        <w:rPr>
          <w:lang w:val="en-US"/>
        </w:rPr>
        <w:t xml:space="preserve"> leave </w:t>
      </w:r>
      <w:r>
        <w:rPr>
          <w:lang w:val="en-US"/>
        </w:rPr>
        <w:t xml:space="preserve">it </w:t>
      </w:r>
      <w:r w:rsidR="001425D1">
        <w:rPr>
          <w:lang w:val="en-US"/>
        </w:rPr>
        <w:t>out</w:t>
      </w:r>
      <w:r>
        <w:rPr>
          <w:lang w:val="en-US"/>
        </w:rPr>
        <w:t>, provide at least a 1-6 scale to</w:t>
      </w:r>
      <w:r w:rsidR="001425D1">
        <w:rPr>
          <w:lang w:val="en-US"/>
        </w:rPr>
        <w:t xml:space="preserve"> better understand the intensity of the opinion. </w:t>
      </w:r>
      <w:r w:rsidR="00BB7726">
        <w:rPr>
          <w:lang w:val="en-US"/>
        </w:rPr>
        <w:t xml:space="preserve">Using only </w:t>
      </w:r>
      <w:r>
        <w:rPr>
          <w:lang w:val="en-US"/>
        </w:rPr>
        <w:t>1-4</w:t>
      </w:r>
      <w:r w:rsidR="00882142">
        <w:rPr>
          <w:lang w:val="en-US"/>
        </w:rPr>
        <w:t xml:space="preserve"> may make opinions look stronger than they actually are. </w:t>
      </w:r>
    </w:p>
    <w:p w14:paraId="762DC8E2" w14:textId="77777777" w:rsidR="00882142" w:rsidRDefault="00882142" w:rsidP="00882142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Avoid using too many “Agree-Disagree” items. Substitute other choices when possible.</w:t>
      </w:r>
    </w:p>
    <w:p w14:paraId="1D5E6189" w14:textId="42870CE4" w:rsidR="002D74B9" w:rsidRPr="00974FC7" w:rsidRDefault="00882142" w:rsidP="00974FC7">
      <w:pPr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People too easily tend to agree. Substitute other more meaningful scales when possible, such as </w:t>
      </w:r>
      <w:r w:rsidR="00E76E61">
        <w:rPr>
          <w:lang w:val="en-US"/>
        </w:rPr>
        <w:t>“</w:t>
      </w:r>
      <w:r>
        <w:rPr>
          <w:lang w:val="en-US"/>
        </w:rPr>
        <w:t>Useful-Not useful,</w:t>
      </w:r>
      <w:r w:rsidR="00E76E61">
        <w:rPr>
          <w:lang w:val="en-US"/>
        </w:rPr>
        <w:t>”</w:t>
      </w:r>
      <w:r>
        <w:rPr>
          <w:lang w:val="en-US"/>
        </w:rPr>
        <w:t xml:space="preserve"> </w:t>
      </w:r>
      <w:r w:rsidR="00E76E61">
        <w:rPr>
          <w:lang w:val="en-US"/>
        </w:rPr>
        <w:t>“</w:t>
      </w:r>
      <w:r>
        <w:rPr>
          <w:lang w:val="en-US"/>
        </w:rPr>
        <w:t>Too much-Too little,</w:t>
      </w:r>
      <w:r w:rsidR="00E76E61">
        <w:rPr>
          <w:lang w:val="en-US"/>
        </w:rPr>
        <w:t>”</w:t>
      </w:r>
      <w:r>
        <w:rPr>
          <w:lang w:val="en-US"/>
        </w:rPr>
        <w:t xml:space="preserve"> </w:t>
      </w:r>
      <w:r w:rsidR="00E76E61">
        <w:rPr>
          <w:lang w:val="en-US"/>
        </w:rPr>
        <w:t>“</w:t>
      </w:r>
      <w:r>
        <w:rPr>
          <w:lang w:val="en-US"/>
        </w:rPr>
        <w:t>Always-Never,</w:t>
      </w:r>
      <w:r w:rsidR="00E76E61">
        <w:rPr>
          <w:lang w:val="en-US"/>
        </w:rPr>
        <w:t>”</w:t>
      </w:r>
      <w:r>
        <w:rPr>
          <w:lang w:val="en-US"/>
        </w:rPr>
        <w:t xml:space="preserve"> etc. </w:t>
      </w:r>
    </w:p>
    <w:sectPr w:rsidR="002D74B9" w:rsidRPr="00974FC7" w:rsidSect="00974FC7">
      <w:headerReference w:type="default" r:id="rId8"/>
      <w:footerReference w:type="even" r:id="rId9"/>
      <w:footerReference w:type="default" r:id="rId10"/>
      <w:pgSz w:w="11907" w:h="16840" w:code="9"/>
      <w:pgMar w:top="1418" w:right="1134" w:bottom="1418" w:left="1134" w:header="90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63595" w14:textId="77777777" w:rsidR="00CD1E08" w:rsidRDefault="00CD1E08" w:rsidP="0076169F">
      <w:r>
        <w:separator/>
      </w:r>
    </w:p>
  </w:endnote>
  <w:endnote w:type="continuationSeparator" w:id="0">
    <w:p w14:paraId="327810F9" w14:textId="77777777" w:rsidR="00CD1E08" w:rsidRDefault="00CD1E08" w:rsidP="0076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9B285" w14:textId="77777777" w:rsidR="00EB4B0C" w:rsidRDefault="00EB4B0C" w:rsidP="00EA36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824DE4" w14:textId="77777777" w:rsidR="00EB4B0C" w:rsidRDefault="00EB4B0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F8332" w14:textId="77777777" w:rsidR="00EB4B0C" w:rsidRDefault="00EB4B0C" w:rsidP="00EA36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4FC7">
      <w:rPr>
        <w:rStyle w:val="PageNumber"/>
        <w:noProof/>
      </w:rPr>
      <w:t>3</w:t>
    </w:r>
    <w:r>
      <w:rPr>
        <w:rStyle w:val="PageNumber"/>
      </w:rPr>
      <w:fldChar w:fldCharType="end"/>
    </w:r>
  </w:p>
  <w:p w14:paraId="3799143E" w14:textId="129C0254" w:rsidR="00EB4B0C" w:rsidRDefault="00EB4B0C" w:rsidP="0057577E">
    <w:pPr>
      <w:pStyle w:val="Footer"/>
    </w:pPr>
    <w:r>
      <w:t>Version 2.0 201</w:t>
    </w:r>
    <w:r w:rsidR="00C05C39">
      <w:t>7</w:t>
    </w:r>
    <w:r>
      <w:tab/>
    </w:r>
    <w:r>
      <w:tab/>
    </w:r>
    <w:r w:rsidR="001D6E7F">
      <w:rPr>
        <w:noProof/>
        <w:lang w:val="en-US" w:eastAsia="en-US"/>
      </w:rPr>
      <w:drawing>
        <wp:inline distT="0" distB="0" distL="0" distR="0" wp14:anchorId="7E2BCE44" wp14:editId="07FBC6AC">
          <wp:extent cx="876300" cy="314325"/>
          <wp:effectExtent l="0" t="0" r="0" b="9525"/>
          <wp:docPr id="4" name="Picture 4" descr="creative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comm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E0428" w14:textId="77777777" w:rsidR="00CD1E08" w:rsidRDefault="00CD1E08" w:rsidP="0076169F">
      <w:r>
        <w:separator/>
      </w:r>
    </w:p>
  </w:footnote>
  <w:footnote w:type="continuationSeparator" w:id="0">
    <w:p w14:paraId="7B822798" w14:textId="77777777" w:rsidR="00CD1E08" w:rsidRDefault="00CD1E08" w:rsidP="0076169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41A09" w14:textId="77777777" w:rsidR="00EB4B0C" w:rsidRDefault="00EB4B0C">
    <w:pPr>
      <w:pStyle w:val="Header"/>
    </w:pPr>
    <w:r>
      <w:t>WMO Resources for Trainers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55829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F7321F"/>
    <w:multiLevelType w:val="multilevel"/>
    <w:tmpl w:val="20A4A6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7C47D65"/>
    <w:multiLevelType w:val="multilevel"/>
    <w:tmpl w:val="DF7C5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B94298D"/>
    <w:multiLevelType w:val="hybridMultilevel"/>
    <w:tmpl w:val="9C48E1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4B1A1F"/>
    <w:multiLevelType w:val="hybridMultilevel"/>
    <w:tmpl w:val="AD7E476C"/>
    <w:lvl w:ilvl="0" w:tplc="B41074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B572A3"/>
    <w:multiLevelType w:val="multilevel"/>
    <w:tmpl w:val="3B1E36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3F473BE0"/>
    <w:multiLevelType w:val="hybridMultilevel"/>
    <w:tmpl w:val="A1FCC6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324DE0"/>
    <w:multiLevelType w:val="multilevel"/>
    <w:tmpl w:val="A5BEF6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639F081D"/>
    <w:multiLevelType w:val="multilevel"/>
    <w:tmpl w:val="DF7C5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70105930"/>
    <w:multiLevelType w:val="hybridMultilevel"/>
    <w:tmpl w:val="80604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4A6563"/>
    <w:multiLevelType w:val="multilevel"/>
    <w:tmpl w:val="85163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fff6a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4B9"/>
    <w:rsid w:val="00037700"/>
    <w:rsid w:val="00142160"/>
    <w:rsid w:val="001425D1"/>
    <w:rsid w:val="00171F0A"/>
    <w:rsid w:val="001C156B"/>
    <w:rsid w:val="001D6E7F"/>
    <w:rsid w:val="00221AC3"/>
    <w:rsid w:val="002D1C79"/>
    <w:rsid w:val="002D74B9"/>
    <w:rsid w:val="00320A0D"/>
    <w:rsid w:val="003E4C65"/>
    <w:rsid w:val="00415B7A"/>
    <w:rsid w:val="004C510C"/>
    <w:rsid w:val="004C624F"/>
    <w:rsid w:val="00505B09"/>
    <w:rsid w:val="00512C20"/>
    <w:rsid w:val="005313F3"/>
    <w:rsid w:val="0057577E"/>
    <w:rsid w:val="00624D87"/>
    <w:rsid w:val="00654AA4"/>
    <w:rsid w:val="006678C2"/>
    <w:rsid w:val="00712584"/>
    <w:rsid w:val="007363A5"/>
    <w:rsid w:val="0076169F"/>
    <w:rsid w:val="00762C3D"/>
    <w:rsid w:val="00792838"/>
    <w:rsid w:val="00882142"/>
    <w:rsid w:val="008D2605"/>
    <w:rsid w:val="009000F7"/>
    <w:rsid w:val="0092447E"/>
    <w:rsid w:val="009478B1"/>
    <w:rsid w:val="009503D7"/>
    <w:rsid w:val="009550A8"/>
    <w:rsid w:val="00974FC7"/>
    <w:rsid w:val="00986F84"/>
    <w:rsid w:val="00A410A9"/>
    <w:rsid w:val="00AD60EB"/>
    <w:rsid w:val="00AE4A3B"/>
    <w:rsid w:val="00BB7726"/>
    <w:rsid w:val="00BF390A"/>
    <w:rsid w:val="00C05C39"/>
    <w:rsid w:val="00C52156"/>
    <w:rsid w:val="00C8574B"/>
    <w:rsid w:val="00CA072E"/>
    <w:rsid w:val="00CC1A0E"/>
    <w:rsid w:val="00CD1E08"/>
    <w:rsid w:val="00DD7492"/>
    <w:rsid w:val="00E76E61"/>
    <w:rsid w:val="00EA3630"/>
    <w:rsid w:val="00EA5B56"/>
    <w:rsid w:val="00EB4B0C"/>
    <w:rsid w:val="00F02E66"/>
    <w:rsid w:val="00F43273"/>
    <w:rsid w:val="00FA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f6a1"/>
    </o:shapedefaults>
    <o:shapelayout v:ext="edit">
      <o:idmap v:ext="edit" data="1"/>
    </o:shapelayout>
  </w:shapeDefaults>
  <w:decimalSymbol w:val="."/>
  <w:listSeparator w:val=","/>
  <w14:docId w14:val="7E3698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D74B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table" w:styleId="TableGrid">
    <w:name w:val="Table Grid"/>
    <w:basedOn w:val="TableNormal"/>
    <w:rsid w:val="004C5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616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169F"/>
    <w:rPr>
      <w:rFonts w:ascii="Arial" w:hAnsi="Arial"/>
      <w:sz w:val="22"/>
      <w:szCs w:val="22"/>
      <w:lang w:val="en-GB" w:eastAsia="zh-CN"/>
    </w:rPr>
  </w:style>
  <w:style w:type="paragraph" w:styleId="Footer">
    <w:name w:val="footer"/>
    <w:basedOn w:val="Normal"/>
    <w:link w:val="FooterChar"/>
    <w:rsid w:val="007616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6169F"/>
    <w:rPr>
      <w:rFonts w:ascii="Arial" w:hAnsi="Arial"/>
      <w:sz w:val="22"/>
      <w:szCs w:val="22"/>
      <w:lang w:val="en-GB" w:eastAsia="zh-CN"/>
    </w:rPr>
  </w:style>
  <w:style w:type="character" w:styleId="PageNumber">
    <w:name w:val="page number"/>
    <w:basedOn w:val="DefaultParagraphFont"/>
    <w:rsid w:val="0076169F"/>
  </w:style>
  <w:style w:type="paragraph" w:styleId="BalloonText">
    <w:name w:val="Balloon Text"/>
    <w:basedOn w:val="Normal"/>
    <w:link w:val="BalloonTextChar"/>
    <w:rsid w:val="00575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577E"/>
    <w:rPr>
      <w:rFonts w:ascii="Tahoma" w:hAnsi="Tahoma" w:cs="Tahoma"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0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136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5" w:color="CCCCCC"/>
            <w:bottom w:val="single" w:sz="6" w:space="4" w:color="CCCCCC"/>
            <w:right w:val="single" w:sz="6" w:space="0" w:color="CCCCCC"/>
          </w:divBdr>
        </w:div>
        <w:div w:id="171919478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5" w:color="CCCCCC"/>
            <w:bottom w:val="single" w:sz="6" w:space="4" w:color="CCCCCC"/>
            <w:right w:val="single" w:sz="6" w:space="0" w:color="CCCCCC"/>
          </w:divBdr>
        </w:div>
        <w:div w:id="196545217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5" w:color="CCCCCC"/>
            <w:bottom w:val="single" w:sz="6" w:space="4" w:color="CCCCCC"/>
            <w:right w:val="single" w:sz="6" w:space="0" w:color="CCCCCC"/>
          </w:divBdr>
        </w:div>
        <w:div w:id="222569497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5" w:color="CCCCCC"/>
            <w:bottom w:val="single" w:sz="6" w:space="4" w:color="CCCCCC"/>
            <w:right w:val="single" w:sz="6" w:space="0" w:color="CCCCCC"/>
          </w:divBdr>
        </w:div>
        <w:div w:id="419916371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5" w:color="CCCCCC"/>
            <w:bottom w:val="single" w:sz="6" w:space="4" w:color="CCCCCC"/>
            <w:right w:val="single" w:sz="6" w:space="0" w:color="CCCCCC"/>
          </w:divBdr>
        </w:div>
        <w:div w:id="675691593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5" w:color="CCCCCC"/>
            <w:bottom w:val="single" w:sz="6" w:space="4" w:color="CCCCCC"/>
            <w:right w:val="single" w:sz="6" w:space="0" w:color="CCCCCC"/>
          </w:divBdr>
        </w:div>
        <w:div w:id="883718756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5" w:color="CCCCCC"/>
            <w:bottom w:val="single" w:sz="6" w:space="4" w:color="CCCCCC"/>
            <w:right w:val="single" w:sz="6" w:space="0" w:color="CCCCCC"/>
          </w:divBdr>
        </w:div>
        <w:div w:id="1259562214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5" w:color="CCCCCC"/>
            <w:bottom w:val="single" w:sz="6" w:space="4" w:color="CCCCCC"/>
            <w:right w:val="single" w:sz="6" w:space="0" w:color="CCCCCC"/>
          </w:divBdr>
        </w:div>
        <w:div w:id="1613589849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5" w:color="CCCCCC"/>
            <w:bottom w:val="single" w:sz="6" w:space="4" w:color="CCCCCC"/>
            <w:right w:val="single" w:sz="6" w:space="0" w:color="CCCCCC"/>
          </w:divBdr>
        </w:div>
        <w:div w:id="1638031470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5" w:color="CCCCCC"/>
            <w:bottom w:val="single" w:sz="6" w:space="4" w:color="CCCCCC"/>
            <w:right w:val="single" w:sz="6" w:space="0" w:color="CCCCCC"/>
          </w:divBdr>
        </w:div>
        <w:div w:id="1724988142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5" w:color="CCCCCC"/>
            <w:bottom w:val="single" w:sz="6" w:space="4" w:color="CCCCCC"/>
            <w:right w:val="single" w:sz="6" w:space="0" w:color="CCCCCC"/>
          </w:divBdr>
        </w:div>
        <w:div w:id="1840346995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5" w:color="CCCCCC"/>
            <w:bottom w:val="single" w:sz="6" w:space="4" w:color="CCCCCC"/>
            <w:right w:val="single" w:sz="6" w:space="0" w:color="CCCCCC"/>
          </w:divBdr>
        </w:div>
      </w:divsChild>
    </w:div>
    <w:div w:id="1033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4EAEA-D0E0-0541-9D07-B3321E96F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1195</Words>
  <Characters>6817</Characters>
  <Application>Microsoft Macintosh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Gathering Course Feedback</vt:lpstr>
    </vt:vector>
  </TitlesOfParts>
  <Company>wmo</Company>
  <LinksUpToDate>false</LinksUpToDate>
  <CharactersWithSpaces>7997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Course Feedback</dc:title>
  <dc:creator>Patrick Parrish</dc:creator>
  <cp:lastModifiedBy>Luciane Veeck</cp:lastModifiedBy>
  <cp:revision>3</cp:revision>
  <cp:lastPrinted>2016-03-05T19:22:00Z</cp:lastPrinted>
  <dcterms:created xsi:type="dcterms:W3CDTF">2017-08-14T07:21:00Z</dcterms:created>
  <dcterms:modified xsi:type="dcterms:W3CDTF">2017-08-14T07:25:00Z</dcterms:modified>
</cp:coreProperties>
</file>