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9F321" w14:textId="77777777" w:rsidR="006E0459" w:rsidRDefault="006E0459" w:rsidP="00B02E11">
      <w:pPr>
        <w:jc w:val="center"/>
        <w:rPr>
          <w:b/>
          <w:sz w:val="28"/>
        </w:rPr>
      </w:pPr>
      <w:bookmarkStart w:id="0" w:name="_GoBack"/>
      <w:bookmarkEnd w:id="0"/>
    </w:p>
    <w:p w14:paraId="5717F5CD" w14:textId="77777777" w:rsidR="007067F1" w:rsidRDefault="00493206" w:rsidP="00B02E11">
      <w:pPr>
        <w:jc w:val="center"/>
        <w:rPr>
          <w:b/>
          <w:sz w:val="28"/>
        </w:rPr>
      </w:pPr>
      <w:r w:rsidRPr="00B02E11">
        <w:rPr>
          <w:b/>
          <w:sz w:val="28"/>
        </w:rPr>
        <w:t>Levels of Training Evaluation</w:t>
      </w:r>
    </w:p>
    <w:p w14:paraId="128B8354" w14:textId="77777777" w:rsidR="006E0459" w:rsidRDefault="006E0459" w:rsidP="00B02E11">
      <w:pPr>
        <w:jc w:val="center"/>
        <w:rPr>
          <w:b/>
          <w:sz w:val="28"/>
        </w:rPr>
      </w:pPr>
    </w:p>
    <w:p w14:paraId="50B8F9AC" w14:textId="08BD68BA" w:rsidR="00493206" w:rsidRDefault="00881445">
      <w:r>
        <w:t xml:space="preserve">Just as it is important to assess learners, it is important to evaluate the training itself. </w:t>
      </w:r>
      <w:r w:rsidR="007067F1">
        <w:t>In our diagram</w:t>
      </w:r>
      <w:r w:rsidR="00B02E11">
        <w:t xml:space="preserve"> of the training cycle</w:t>
      </w:r>
      <w:r w:rsidR="007067F1">
        <w:t xml:space="preserve">, </w:t>
      </w:r>
      <w:r w:rsidR="00C570CD" w:rsidRPr="00C570CD">
        <w:t xml:space="preserve">evaluation </w:t>
      </w:r>
      <w:r w:rsidR="00B02E11">
        <w:t xml:space="preserve">of training </w:t>
      </w:r>
      <w:r w:rsidR="00C570CD" w:rsidRPr="00C570CD">
        <w:t xml:space="preserve">is the step that leads to continuous improvement in the development and delivery of training. </w:t>
      </w:r>
      <w:r w:rsidR="00C570CD">
        <w:t>It is</w:t>
      </w:r>
      <w:r w:rsidR="007067F1">
        <w:t xml:space="preserve"> shown, along with assessing learning,</w:t>
      </w:r>
      <w:r w:rsidR="00C570CD">
        <w:t xml:space="preserve"> as </w:t>
      </w:r>
      <w:r w:rsidR="007067F1">
        <w:t>the 6</w:t>
      </w:r>
      <w:r w:rsidR="007067F1" w:rsidRPr="00664AE5">
        <w:rPr>
          <w:vertAlign w:val="superscript"/>
        </w:rPr>
        <w:t>th</w:t>
      </w:r>
      <w:r w:rsidR="007067F1">
        <w:t xml:space="preserve"> competency and </w:t>
      </w:r>
      <w:r w:rsidR="00C570CD">
        <w:t xml:space="preserve">final step in the process, because most </w:t>
      </w:r>
      <w:r w:rsidR="007067F1">
        <w:t xml:space="preserve">training </w:t>
      </w:r>
      <w:r w:rsidR="00C570CD">
        <w:t xml:space="preserve">evaluation </w:t>
      </w:r>
      <w:r w:rsidR="007067F1">
        <w:t>takes place</w:t>
      </w:r>
      <w:r w:rsidR="00C570CD">
        <w:t xml:space="preserve"> at the end of training. But training evaluation is not isolated to surveys you submit to students at the end of training</w:t>
      </w:r>
      <w:r w:rsidR="00542476">
        <w:t>, and can occur during and long after training is complete as well</w:t>
      </w:r>
      <w:r w:rsidR="00C570CD">
        <w:t xml:space="preserve">. </w:t>
      </w:r>
    </w:p>
    <w:p w14:paraId="634F08F5" w14:textId="77777777" w:rsidR="00C570CD" w:rsidRDefault="00C570CD" w:rsidP="00C570CD">
      <w:pPr>
        <w:jc w:val="center"/>
      </w:pPr>
      <w:r>
        <w:rPr>
          <w:noProof/>
          <w:lang w:eastAsia="en-US"/>
        </w:rPr>
        <w:drawing>
          <wp:inline distT="0" distB="0" distL="0" distR="0" wp14:anchorId="2EF0F6DA" wp14:editId="6D3AE056">
            <wp:extent cx="2940934" cy="275964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cyc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3657" cy="2762196"/>
                    </a:xfrm>
                    <a:prstGeom prst="rect">
                      <a:avLst/>
                    </a:prstGeom>
                  </pic:spPr>
                </pic:pic>
              </a:graphicData>
            </a:graphic>
          </wp:inline>
        </w:drawing>
      </w:r>
    </w:p>
    <w:p w14:paraId="6A179829" w14:textId="77777777" w:rsidR="001D4C55" w:rsidRPr="001D4C55" w:rsidRDefault="001D4C55" w:rsidP="00C570CD">
      <w:pPr>
        <w:rPr>
          <w:b/>
        </w:rPr>
      </w:pPr>
      <w:r w:rsidRPr="00664AE5">
        <w:rPr>
          <w:b/>
          <w:sz w:val="24"/>
        </w:rPr>
        <w:t>Who and what is evaluated in Training Evaluation?</w:t>
      </w:r>
    </w:p>
    <w:p w14:paraId="26355216" w14:textId="33ACE920" w:rsidR="001D4C55" w:rsidRDefault="00881445" w:rsidP="00C570CD">
      <w:r>
        <w:t>I</w:t>
      </w:r>
      <w:r w:rsidR="001D4C55">
        <w:t>t might seem obvious that trainers</w:t>
      </w:r>
      <w:r w:rsidR="007067F1">
        <w:t>, along with the resources and activities they create</w:t>
      </w:r>
      <w:r>
        <w:t>,</w:t>
      </w:r>
      <w:r w:rsidR="007067F1">
        <w:t xml:space="preserve"> </w:t>
      </w:r>
      <w:r w:rsidR="00542476">
        <w:t>are evaluated. But</w:t>
      </w:r>
      <w:r w:rsidR="001D4C55">
        <w:t xml:space="preserve"> </w:t>
      </w:r>
      <w:r w:rsidR="007067F1">
        <w:t xml:space="preserve">from </w:t>
      </w:r>
      <w:r w:rsidR="001D4C55">
        <w:t xml:space="preserve">a </w:t>
      </w:r>
      <w:r w:rsidR="007067F1">
        <w:t xml:space="preserve">learning </w:t>
      </w:r>
      <w:r w:rsidR="001D4C55">
        <w:t>systems viewpoint</w:t>
      </w:r>
      <w:r w:rsidR="00542476">
        <w:t>,</w:t>
      </w:r>
      <w:r w:rsidR="001D4C55">
        <w:t xml:space="preserve"> there is actually much more to evaluate</w:t>
      </w:r>
      <w:r w:rsidR="007067F1">
        <w:t xml:space="preserve"> in order to get a complete picture</w:t>
      </w:r>
      <w:r w:rsidR="001D4C55">
        <w:t xml:space="preserve">. The table below lists </w:t>
      </w:r>
      <w:r w:rsidR="00985D0E">
        <w:t xml:space="preserve">who </w:t>
      </w:r>
      <w:r>
        <w:t xml:space="preserve">can be evaluated </w:t>
      </w:r>
      <w:r w:rsidR="00985D0E">
        <w:t>and what</w:t>
      </w:r>
      <w:r w:rsidR="001D4C55">
        <w:t xml:space="preserve"> </w:t>
      </w:r>
      <w:r w:rsidR="00796AF4">
        <w:t>might</w:t>
      </w:r>
      <w:r>
        <w:t xml:space="preserve"> be </w:t>
      </w:r>
      <w:proofErr w:type="spellStart"/>
      <w:r>
        <w:t>be</w:t>
      </w:r>
      <w:proofErr w:type="spellEnd"/>
      <w:r w:rsidR="001D4C55">
        <w:t xml:space="preserve"> evaluated</w:t>
      </w:r>
      <w:r>
        <w:t xml:space="preserve"> about </w:t>
      </w:r>
      <w:r w:rsidR="00796AF4">
        <w:t>them</w:t>
      </w:r>
      <w:r w:rsidR="001D4C55">
        <w:t>.</w:t>
      </w:r>
    </w:p>
    <w:p w14:paraId="71DBA666" w14:textId="77777777" w:rsidR="006E0459" w:rsidRDefault="006E0459" w:rsidP="00C570CD"/>
    <w:tbl>
      <w:tblPr>
        <w:tblStyle w:val="TableGrid"/>
        <w:tblW w:w="0" w:type="auto"/>
        <w:tblLook w:val="04A0" w:firstRow="1" w:lastRow="0" w:firstColumn="1" w:lastColumn="0" w:noHBand="0" w:noVBand="1"/>
      </w:tblPr>
      <w:tblGrid>
        <w:gridCol w:w="4280"/>
        <w:gridCol w:w="4956"/>
      </w:tblGrid>
      <w:tr w:rsidR="001D4C55" w14:paraId="48BC8748" w14:textId="77777777" w:rsidTr="001D4C55">
        <w:tc>
          <w:tcPr>
            <w:tcW w:w="4428" w:type="dxa"/>
            <w:shd w:val="clear" w:color="auto" w:fill="B8CCE4" w:themeFill="accent1" w:themeFillTint="66"/>
          </w:tcPr>
          <w:p w14:paraId="669ACCC3" w14:textId="77777777" w:rsidR="001D4C55" w:rsidRPr="001D4C55" w:rsidRDefault="001D4C55" w:rsidP="00C570CD">
            <w:pPr>
              <w:rPr>
                <w:i/>
              </w:rPr>
            </w:pPr>
            <w:r w:rsidRPr="001D4C55">
              <w:rPr>
                <w:i/>
              </w:rPr>
              <w:t>Who is being evaluated</w:t>
            </w:r>
          </w:p>
        </w:tc>
        <w:tc>
          <w:tcPr>
            <w:tcW w:w="5148" w:type="dxa"/>
            <w:shd w:val="clear" w:color="auto" w:fill="B8CCE4" w:themeFill="accent1" w:themeFillTint="66"/>
          </w:tcPr>
          <w:p w14:paraId="5BAE4C93" w14:textId="77777777" w:rsidR="001D4C55" w:rsidRPr="001D4C55" w:rsidRDefault="001D4C55" w:rsidP="00C570CD">
            <w:pPr>
              <w:rPr>
                <w:i/>
              </w:rPr>
            </w:pPr>
            <w:r w:rsidRPr="001D4C55">
              <w:rPr>
                <w:i/>
              </w:rPr>
              <w:t>What is being evaluated</w:t>
            </w:r>
          </w:p>
        </w:tc>
      </w:tr>
      <w:tr w:rsidR="001D4C55" w14:paraId="5FC018FB" w14:textId="77777777" w:rsidTr="001D4C55">
        <w:tc>
          <w:tcPr>
            <w:tcW w:w="4428" w:type="dxa"/>
          </w:tcPr>
          <w:p w14:paraId="039EB3DF" w14:textId="77777777" w:rsidR="001D4C55" w:rsidRPr="001D4C55" w:rsidRDefault="001D4C55" w:rsidP="00C570CD">
            <w:pPr>
              <w:rPr>
                <w:b/>
              </w:rPr>
            </w:pPr>
            <w:r>
              <w:rPr>
                <w:b/>
              </w:rPr>
              <w:t>Learners</w:t>
            </w:r>
            <w:r w:rsidR="00881445">
              <w:rPr>
                <w:b/>
              </w:rPr>
              <w:t xml:space="preserve"> </w:t>
            </w:r>
            <w:r w:rsidR="00881445" w:rsidRPr="00664AE5">
              <w:t>(in this case, learners are evaluated as an indicator of training effectiveness, not as individuals)</w:t>
            </w:r>
          </w:p>
        </w:tc>
        <w:tc>
          <w:tcPr>
            <w:tcW w:w="5148" w:type="dxa"/>
          </w:tcPr>
          <w:p w14:paraId="7A6715E6" w14:textId="0FAEEEE3" w:rsidR="001D4C55" w:rsidRDefault="001D4C55" w:rsidP="00796AF4">
            <w:r>
              <w:t xml:space="preserve">Readiness for training, </w:t>
            </w:r>
            <w:proofErr w:type="gramStart"/>
            <w:r w:rsidR="00C5339B">
              <w:t xml:space="preserve">learning  </w:t>
            </w:r>
            <w:r w:rsidR="00796AF4">
              <w:t>achievement</w:t>
            </w:r>
            <w:proofErr w:type="gramEnd"/>
            <w:r w:rsidR="00C5339B">
              <w:t xml:space="preserve">, ability to </w:t>
            </w:r>
            <w:r>
              <w:t>appl</w:t>
            </w:r>
            <w:r w:rsidR="00C5339B">
              <w:t>y</w:t>
            </w:r>
            <w:r>
              <w:t xml:space="preserve"> </w:t>
            </w:r>
            <w:r w:rsidR="00796AF4">
              <w:t>learning</w:t>
            </w:r>
            <w:r>
              <w:t xml:space="preserve">, attitude toward </w:t>
            </w:r>
            <w:r w:rsidR="00FE52F4">
              <w:t xml:space="preserve">the </w:t>
            </w:r>
            <w:r>
              <w:t xml:space="preserve">training </w:t>
            </w:r>
          </w:p>
        </w:tc>
      </w:tr>
      <w:tr w:rsidR="001D4C55" w14:paraId="2E9D0BC8" w14:textId="77777777" w:rsidTr="001D4C55">
        <w:tc>
          <w:tcPr>
            <w:tcW w:w="4428" w:type="dxa"/>
          </w:tcPr>
          <w:p w14:paraId="678B3BE8" w14:textId="77777777" w:rsidR="001D4C55" w:rsidRDefault="001D4C55" w:rsidP="00C570CD">
            <w:r w:rsidRPr="001D4C55">
              <w:rPr>
                <w:b/>
              </w:rPr>
              <w:t>The training team</w:t>
            </w:r>
            <w:r>
              <w:t xml:space="preserve"> (teachers, trainers, instructional designers, training support</w:t>
            </w:r>
            <w:r w:rsidR="00C5339B">
              <w:t xml:space="preserve"> staff</w:t>
            </w:r>
            <w:r>
              <w:t>, administration)</w:t>
            </w:r>
          </w:p>
        </w:tc>
        <w:tc>
          <w:tcPr>
            <w:tcW w:w="5148" w:type="dxa"/>
          </w:tcPr>
          <w:p w14:paraId="6386349B" w14:textId="7284C6AB" w:rsidR="001D4C55" w:rsidRDefault="00C5339B" w:rsidP="00542476">
            <w:r>
              <w:t xml:space="preserve">Training content, training delivery, </w:t>
            </w:r>
            <w:r w:rsidR="00A76A82">
              <w:t>lear</w:t>
            </w:r>
            <w:r w:rsidR="001D4C55">
              <w:t xml:space="preserve">ning resources, learning activities, </w:t>
            </w:r>
            <w:r>
              <w:t xml:space="preserve">training </w:t>
            </w:r>
            <w:r w:rsidR="001D4C55">
              <w:t xml:space="preserve">logistics,  </w:t>
            </w:r>
            <w:r>
              <w:t xml:space="preserve">and </w:t>
            </w:r>
            <w:r w:rsidR="001D4C55">
              <w:t>planning</w:t>
            </w:r>
          </w:p>
        </w:tc>
      </w:tr>
      <w:tr w:rsidR="001D4C55" w14:paraId="1087D978" w14:textId="77777777" w:rsidTr="001D4C55">
        <w:tc>
          <w:tcPr>
            <w:tcW w:w="4428" w:type="dxa"/>
          </w:tcPr>
          <w:p w14:paraId="59D9B998" w14:textId="6AC682C8" w:rsidR="001D4C55" w:rsidRDefault="001D4C55" w:rsidP="00CE7A9C">
            <w:r w:rsidRPr="001D4C55">
              <w:rPr>
                <w:b/>
              </w:rPr>
              <w:t>The training department</w:t>
            </w:r>
            <w:r w:rsidR="00881445">
              <w:rPr>
                <w:b/>
              </w:rPr>
              <w:t xml:space="preserve"> </w:t>
            </w:r>
            <w:r w:rsidR="00CE7A9C">
              <w:rPr>
                <w:b/>
              </w:rPr>
              <w:t xml:space="preserve">or academic department </w:t>
            </w:r>
            <w:r>
              <w:t>(including the managers)</w:t>
            </w:r>
          </w:p>
        </w:tc>
        <w:tc>
          <w:tcPr>
            <w:tcW w:w="5148" w:type="dxa"/>
          </w:tcPr>
          <w:p w14:paraId="10B1D011" w14:textId="5C942BD0" w:rsidR="001D4C55" w:rsidRDefault="001D4C55" w:rsidP="00CE7A9C">
            <w:r>
              <w:t xml:space="preserve">Decisions on training needs and priorities, </w:t>
            </w:r>
            <w:r w:rsidR="00CE7A9C">
              <w:t xml:space="preserve">curriculum design, </w:t>
            </w:r>
            <w:r w:rsidR="00542476">
              <w:t>facilities</w:t>
            </w:r>
            <w:r w:rsidR="00A76A82">
              <w:t xml:space="preserve"> and tools</w:t>
            </w:r>
            <w:r w:rsidR="00542476">
              <w:t xml:space="preserve">, and </w:t>
            </w:r>
            <w:r>
              <w:t xml:space="preserve">choice of learning solutions, </w:t>
            </w:r>
          </w:p>
        </w:tc>
      </w:tr>
      <w:tr w:rsidR="001D4C55" w14:paraId="6DC0CC6C" w14:textId="77777777" w:rsidTr="001D4C55">
        <w:tc>
          <w:tcPr>
            <w:tcW w:w="4428" w:type="dxa"/>
          </w:tcPr>
          <w:p w14:paraId="46AE9A66" w14:textId="538593D3" w:rsidR="001D4C55" w:rsidRDefault="001D4C55" w:rsidP="00A604A3">
            <w:r w:rsidRPr="001D4C55">
              <w:rPr>
                <w:b/>
              </w:rPr>
              <w:lastRenderedPageBreak/>
              <w:t xml:space="preserve">The </w:t>
            </w:r>
            <w:r w:rsidRPr="00CE7A9C">
              <w:rPr>
                <w:b/>
              </w:rPr>
              <w:t>organization</w:t>
            </w:r>
            <w:r w:rsidRPr="00664AE5">
              <w:rPr>
                <w:b/>
              </w:rPr>
              <w:t xml:space="preserve"> </w:t>
            </w:r>
            <w:r w:rsidR="00CE7A9C" w:rsidRPr="00664AE5">
              <w:rPr>
                <w:b/>
              </w:rPr>
              <w:t>or institution</w:t>
            </w:r>
            <w:r w:rsidR="00CE7A9C">
              <w:t xml:space="preserve"> </w:t>
            </w:r>
            <w:r>
              <w:t>(</w:t>
            </w:r>
            <w:r w:rsidR="00A604A3">
              <w:t>those that</w:t>
            </w:r>
            <w:r>
              <w:t xml:space="preserve"> </w:t>
            </w:r>
            <w:r w:rsidR="00A604A3">
              <w:t xml:space="preserve">set </w:t>
            </w:r>
            <w:r w:rsidR="00A76A82">
              <w:t xml:space="preserve">the </w:t>
            </w:r>
            <w:r w:rsidR="00A604A3">
              <w:t>curricul</w:t>
            </w:r>
            <w:r w:rsidR="00A76A82">
              <w:t>um</w:t>
            </w:r>
            <w:r w:rsidR="00A604A3">
              <w:t xml:space="preserve"> or </w:t>
            </w:r>
            <w:r>
              <w:t>request training</w:t>
            </w:r>
            <w:r w:rsidR="00796AF4">
              <w:t>,</w:t>
            </w:r>
            <w:r>
              <w:t xml:space="preserve"> and the manage</w:t>
            </w:r>
            <w:r w:rsidR="00A604A3">
              <w:t>rs who</w:t>
            </w:r>
            <w:r>
              <w:t xml:space="preserve"> influence training decisions)</w:t>
            </w:r>
          </w:p>
        </w:tc>
        <w:tc>
          <w:tcPr>
            <w:tcW w:w="5148" w:type="dxa"/>
          </w:tcPr>
          <w:p w14:paraId="336611AC" w14:textId="5903C1B4" w:rsidR="001D4C55" w:rsidRDefault="001D4C55" w:rsidP="00A76A82">
            <w:r>
              <w:t xml:space="preserve">Decisions on training needs and priorities, </w:t>
            </w:r>
            <w:r w:rsidR="00CE7A9C">
              <w:t xml:space="preserve">personnel decisions, planning processes, </w:t>
            </w:r>
            <w:r>
              <w:t xml:space="preserve">support for </w:t>
            </w:r>
            <w:r w:rsidR="00A76A82">
              <w:t xml:space="preserve">and management of the </w:t>
            </w:r>
            <w:r>
              <w:t>training</w:t>
            </w:r>
            <w:r w:rsidR="00A76A82">
              <w:t xml:space="preserve"> team</w:t>
            </w:r>
          </w:p>
        </w:tc>
      </w:tr>
      <w:tr w:rsidR="001D4C55" w14:paraId="13351388" w14:textId="77777777" w:rsidTr="001D4C55">
        <w:tc>
          <w:tcPr>
            <w:tcW w:w="4428" w:type="dxa"/>
          </w:tcPr>
          <w:p w14:paraId="186F3C61" w14:textId="390D9A26" w:rsidR="001D4C55" w:rsidRPr="001D4C55" w:rsidRDefault="001D4C55" w:rsidP="00664AE5">
            <w:pPr>
              <w:keepNext/>
              <w:rPr>
                <w:b/>
              </w:rPr>
            </w:pPr>
            <w:r>
              <w:rPr>
                <w:b/>
              </w:rPr>
              <w:t>Learners’ organizations</w:t>
            </w:r>
            <w:r w:rsidR="00A604A3">
              <w:rPr>
                <w:b/>
              </w:rPr>
              <w:t xml:space="preserve"> </w:t>
            </w:r>
            <w:r w:rsidR="00A604A3" w:rsidRPr="00A604A3">
              <w:t xml:space="preserve">(those who </w:t>
            </w:r>
            <w:r w:rsidR="00A604A3">
              <w:t>assign training to learners</w:t>
            </w:r>
            <w:r w:rsidR="00A604A3" w:rsidRPr="00664AE5">
              <w:t>)</w:t>
            </w:r>
          </w:p>
        </w:tc>
        <w:tc>
          <w:tcPr>
            <w:tcW w:w="5148" w:type="dxa"/>
          </w:tcPr>
          <w:p w14:paraId="7E6C1380" w14:textId="59DF7DA4" w:rsidR="001D4C55" w:rsidRDefault="001D4C55" w:rsidP="00664AE5">
            <w:pPr>
              <w:keepNext/>
            </w:pPr>
            <w:r>
              <w:t>Support for training application and performance improvement</w:t>
            </w:r>
            <w:r w:rsidR="00A604A3">
              <w:t>, support for organizational quality improvement</w:t>
            </w:r>
          </w:p>
        </w:tc>
      </w:tr>
    </w:tbl>
    <w:p w14:paraId="763B0FF6" w14:textId="77777777" w:rsidR="001D4C55" w:rsidRDefault="001D4C55" w:rsidP="00C570CD"/>
    <w:p w14:paraId="52E03C1D" w14:textId="77777777" w:rsidR="001D4C55" w:rsidRPr="00664AE5" w:rsidRDefault="001D4C55" w:rsidP="00C570CD">
      <w:pPr>
        <w:rPr>
          <w:b/>
          <w:sz w:val="24"/>
        </w:rPr>
      </w:pPr>
      <w:r w:rsidRPr="00664AE5">
        <w:rPr>
          <w:b/>
          <w:sz w:val="24"/>
        </w:rPr>
        <w:t>Levels of evaluation</w:t>
      </w:r>
    </w:p>
    <w:p w14:paraId="7F6F062A" w14:textId="4684E0D7" w:rsidR="00C570CD" w:rsidRDefault="00C570CD" w:rsidP="00C570CD">
      <w:r>
        <w:t xml:space="preserve">Training evaluation </w:t>
      </w:r>
      <w:proofErr w:type="gramStart"/>
      <w:r>
        <w:t>can be seen as</w:t>
      </w:r>
      <w:proofErr w:type="gramEnd"/>
      <w:r>
        <w:t xml:space="preserve"> existing in at least four levels, defined in terms of purpose, </w:t>
      </w:r>
      <w:r w:rsidR="00FE52F4">
        <w:t>who is evaluated</w:t>
      </w:r>
      <w:r>
        <w:t>, and scope. The four levels described here were made famous by Donald Kirkpatrick. For additional details beyond this short summary, try the following websites:</w:t>
      </w:r>
    </w:p>
    <w:p w14:paraId="614C6D18" w14:textId="77777777" w:rsidR="00C570CD" w:rsidRPr="006D7F93" w:rsidRDefault="00AE6A4D" w:rsidP="00C570CD">
      <w:pPr>
        <w:pStyle w:val="ListParagraph"/>
        <w:numPr>
          <w:ilvl w:val="0"/>
          <w:numId w:val="1"/>
        </w:numPr>
        <w:rPr>
          <w:sz w:val="20"/>
          <w:szCs w:val="20"/>
        </w:rPr>
      </w:pPr>
      <w:hyperlink r:id="rId8" w:history="1">
        <w:r w:rsidR="00C570CD" w:rsidRPr="006D7F93">
          <w:rPr>
            <w:rStyle w:val="Hyperlink"/>
            <w:sz w:val="20"/>
            <w:szCs w:val="20"/>
          </w:rPr>
          <w:t>http://www.kirkpatrickpartners.com/OurPhilosophy/TheKirkpatrickModel/tabid/302/Default.aspx</w:t>
        </w:r>
      </w:hyperlink>
    </w:p>
    <w:p w14:paraId="4C022B07" w14:textId="77777777" w:rsidR="00B02E11" w:rsidRPr="006D7F93" w:rsidRDefault="00AE6A4D" w:rsidP="00C570CD">
      <w:pPr>
        <w:pStyle w:val="ListParagraph"/>
        <w:numPr>
          <w:ilvl w:val="0"/>
          <w:numId w:val="1"/>
        </w:numPr>
        <w:rPr>
          <w:sz w:val="20"/>
          <w:szCs w:val="20"/>
        </w:rPr>
      </w:pPr>
      <w:hyperlink r:id="rId9" w:history="1">
        <w:r w:rsidR="00C570CD" w:rsidRPr="006D7F93">
          <w:rPr>
            <w:rStyle w:val="Hyperlink"/>
            <w:sz w:val="20"/>
            <w:szCs w:val="20"/>
          </w:rPr>
          <w:t>http://www.businessballs.com/kirkpatricklearningevaluationmodel.htm</w:t>
        </w:r>
      </w:hyperlink>
    </w:p>
    <w:p w14:paraId="0330E2A7" w14:textId="77777777" w:rsidR="006E0459" w:rsidRDefault="006E0459" w:rsidP="00C570CD">
      <w:pPr>
        <w:rPr>
          <w:b/>
        </w:rPr>
      </w:pPr>
    </w:p>
    <w:p w14:paraId="0A39884F" w14:textId="77777777" w:rsidR="00C570CD" w:rsidRPr="00B02E11" w:rsidRDefault="00B02E11" w:rsidP="00C570CD">
      <w:pPr>
        <w:rPr>
          <w:b/>
        </w:rPr>
      </w:pPr>
      <w:r w:rsidRPr="00B02E11">
        <w:rPr>
          <w:b/>
        </w:rPr>
        <w:t>Level 1: Reaction</w:t>
      </w:r>
    </w:p>
    <w:p w14:paraId="5C2EED3A" w14:textId="77777777" w:rsidR="00B02E11" w:rsidRDefault="00B02E11" w:rsidP="00C570CD">
      <w:r>
        <w:t>Participants’ thoughts and feelings about the learning experience</w:t>
      </w:r>
      <w:r w:rsidR="001D4C55">
        <w:t xml:space="preserve"> are evaluated</w:t>
      </w:r>
      <w:r>
        <w:t>, including</w:t>
      </w:r>
    </w:p>
    <w:p w14:paraId="0F4FC28F" w14:textId="72B2741D" w:rsidR="00B02E11" w:rsidRDefault="00B02E11" w:rsidP="00B02E11">
      <w:pPr>
        <w:pStyle w:val="ListParagraph"/>
        <w:numPr>
          <w:ilvl w:val="0"/>
          <w:numId w:val="2"/>
        </w:numPr>
      </w:pPr>
      <w:r>
        <w:t xml:space="preserve">Whether </w:t>
      </w:r>
      <w:r w:rsidR="00CD621C">
        <w:t>they think it</w:t>
      </w:r>
      <w:r>
        <w:t xml:space="preserve"> was effective</w:t>
      </w:r>
    </w:p>
    <w:p w14:paraId="01E79E6D" w14:textId="61535B5A" w:rsidR="00B02E11" w:rsidRDefault="00B02E11" w:rsidP="00B02E11">
      <w:pPr>
        <w:pStyle w:val="ListParagraph"/>
        <w:numPr>
          <w:ilvl w:val="0"/>
          <w:numId w:val="2"/>
        </w:numPr>
      </w:pPr>
      <w:r>
        <w:t xml:space="preserve">Whether it was </w:t>
      </w:r>
      <w:r w:rsidR="00C62CE3">
        <w:t xml:space="preserve">a </w:t>
      </w:r>
      <w:r>
        <w:t>positive</w:t>
      </w:r>
      <w:r w:rsidR="00C62CE3">
        <w:t xml:space="preserve"> experience</w:t>
      </w:r>
      <w:r>
        <w:t xml:space="preserve"> </w:t>
      </w:r>
    </w:p>
    <w:p w14:paraId="2DB57119" w14:textId="77777777" w:rsidR="00B02E11" w:rsidRDefault="00B02E11" w:rsidP="00B02E11">
      <w:pPr>
        <w:pStyle w:val="ListParagraph"/>
        <w:numPr>
          <w:ilvl w:val="0"/>
          <w:numId w:val="2"/>
        </w:numPr>
      </w:pPr>
      <w:r>
        <w:t>Whether it was relevant and valuable</w:t>
      </w:r>
    </w:p>
    <w:p w14:paraId="41A2F8C0" w14:textId="77777777" w:rsidR="000C79C4" w:rsidRDefault="001D4C55" w:rsidP="00B02E11">
      <w:r w:rsidRPr="001D4C55">
        <w:rPr>
          <w:i/>
        </w:rPr>
        <w:t>Who is evaluated?</w:t>
      </w:r>
      <w:r>
        <w:t xml:space="preserve"> Directly, the training team is evaluated. Indirectly</w:t>
      </w:r>
      <w:r w:rsidR="000C79C4">
        <w:t xml:space="preserve"> evaluated:</w:t>
      </w:r>
    </w:p>
    <w:p w14:paraId="6F6E3307" w14:textId="431D7ED6" w:rsidR="000C79C4" w:rsidRDefault="001D4C55" w:rsidP="00664AE5">
      <w:pPr>
        <w:pStyle w:val="ListParagraph"/>
        <w:numPr>
          <w:ilvl w:val="0"/>
          <w:numId w:val="5"/>
        </w:numPr>
      </w:pPr>
      <w:r>
        <w:t xml:space="preserve"> the learners </w:t>
      </w:r>
      <w:r w:rsidR="00C62340">
        <w:t xml:space="preserve">(Were they prepared and motivated to learn?) </w:t>
      </w:r>
    </w:p>
    <w:p w14:paraId="24C09A16" w14:textId="259A82DD" w:rsidR="001D4C55" w:rsidRDefault="000C79C4" w:rsidP="00664AE5">
      <w:pPr>
        <w:pStyle w:val="ListParagraph"/>
        <w:numPr>
          <w:ilvl w:val="0"/>
          <w:numId w:val="5"/>
        </w:numPr>
      </w:pPr>
      <w:r>
        <w:t xml:space="preserve">the </w:t>
      </w:r>
      <w:r w:rsidR="001D4C55">
        <w:t xml:space="preserve">training department </w:t>
      </w:r>
      <w:r w:rsidR="00C62340">
        <w:t>(W</w:t>
      </w:r>
      <w:r>
        <w:t>as the training team well supported</w:t>
      </w:r>
      <w:r w:rsidR="00C62340">
        <w:t xml:space="preserve">? Were conditions </w:t>
      </w:r>
      <w:r>
        <w:t>conducive to</w:t>
      </w:r>
      <w:r w:rsidR="00C62340">
        <w:t xml:space="preserve"> learning?) </w:t>
      </w:r>
      <w:r w:rsidR="0011231F">
        <w:t xml:space="preserve"> </w:t>
      </w:r>
    </w:p>
    <w:p w14:paraId="0573D3D9" w14:textId="77777777" w:rsidR="006E0459" w:rsidRDefault="006E0459" w:rsidP="00B02E11">
      <w:pPr>
        <w:rPr>
          <w:b/>
        </w:rPr>
      </w:pPr>
    </w:p>
    <w:p w14:paraId="0BE40BD9" w14:textId="77777777" w:rsidR="00B02E11" w:rsidRDefault="00B02E11" w:rsidP="00B02E11">
      <w:pPr>
        <w:rPr>
          <w:b/>
        </w:rPr>
      </w:pPr>
      <w:r w:rsidRPr="001D4C55">
        <w:rPr>
          <w:b/>
        </w:rPr>
        <w:t>Level 2: Learning</w:t>
      </w:r>
    </w:p>
    <w:p w14:paraId="46A72CBE" w14:textId="339B0E89" w:rsidR="001D4C55" w:rsidRDefault="001D4C55" w:rsidP="00B02E11">
      <w:r>
        <w:t xml:space="preserve">Increase in participants’ knowledge, skills, and </w:t>
      </w:r>
      <w:r w:rsidR="0011231F">
        <w:t>improved performance</w:t>
      </w:r>
      <w:r>
        <w:t xml:space="preserve"> are assessed. </w:t>
      </w:r>
    </w:p>
    <w:p w14:paraId="39010D87" w14:textId="5E8964BA" w:rsidR="000C79C4" w:rsidRDefault="001D4C55" w:rsidP="00B02E11">
      <w:r w:rsidRPr="001D4C55">
        <w:rPr>
          <w:i/>
        </w:rPr>
        <w:t>Who is evaluated?</w:t>
      </w:r>
      <w:r>
        <w:t xml:space="preserve"> Directly, the learners are evaluated. Indirectly</w:t>
      </w:r>
      <w:r w:rsidR="000C79C4">
        <w:t xml:space="preserve"> evaluated:</w:t>
      </w:r>
      <w:r>
        <w:t xml:space="preserve"> </w:t>
      </w:r>
    </w:p>
    <w:p w14:paraId="63420240" w14:textId="57EA0DEF" w:rsidR="000C79C4" w:rsidRDefault="001D4C55" w:rsidP="00664AE5">
      <w:pPr>
        <w:pStyle w:val="ListParagraph"/>
        <w:numPr>
          <w:ilvl w:val="0"/>
          <w:numId w:val="3"/>
        </w:numPr>
      </w:pPr>
      <w:r>
        <w:t xml:space="preserve">the training team </w:t>
      </w:r>
      <w:r w:rsidR="00D91ADA">
        <w:t>(Did they</w:t>
      </w:r>
      <w:r w:rsidR="000C79C4">
        <w:t xml:space="preserve"> design effective training?)</w:t>
      </w:r>
      <w:r>
        <w:t xml:space="preserve"> </w:t>
      </w:r>
    </w:p>
    <w:p w14:paraId="166C559C" w14:textId="3AC37E8D" w:rsidR="001D4C55" w:rsidRDefault="000C79C4" w:rsidP="00664AE5">
      <w:pPr>
        <w:pStyle w:val="ListParagraph"/>
        <w:numPr>
          <w:ilvl w:val="0"/>
          <w:numId w:val="3"/>
        </w:numPr>
      </w:pPr>
      <w:r>
        <w:t xml:space="preserve">the </w:t>
      </w:r>
      <w:r w:rsidR="001D4C55">
        <w:t xml:space="preserve">training department </w:t>
      </w:r>
      <w:r w:rsidR="00D91ADA">
        <w:t xml:space="preserve">(Were good training development processes in place?) </w:t>
      </w:r>
    </w:p>
    <w:p w14:paraId="4792E1A2" w14:textId="77777777" w:rsidR="006E0459" w:rsidRDefault="006E0459" w:rsidP="00B02E11">
      <w:pPr>
        <w:rPr>
          <w:b/>
        </w:rPr>
      </w:pPr>
    </w:p>
    <w:p w14:paraId="68E6DE5A" w14:textId="77777777" w:rsidR="006E0459" w:rsidRDefault="006E0459" w:rsidP="00B02E11">
      <w:pPr>
        <w:rPr>
          <w:b/>
        </w:rPr>
      </w:pPr>
    </w:p>
    <w:p w14:paraId="7BED23CB" w14:textId="77777777" w:rsidR="006E0459" w:rsidRDefault="006E0459" w:rsidP="00B02E11">
      <w:pPr>
        <w:rPr>
          <w:b/>
        </w:rPr>
      </w:pPr>
    </w:p>
    <w:p w14:paraId="551CFA51" w14:textId="7C17162E" w:rsidR="001D4C55" w:rsidRPr="001D4C55" w:rsidRDefault="001D4C55" w:rsidP="00B02E11">
      <w:pPr>
        <w:rPr>
          <w:b/>
        </w:rPr>
      </w:pPr>
      <w:r w:rsidRPr="001D4C55">
        <w:rPr>
          <w:b/>
        </w:rPr>
        <w:lastRenderedPageBreak/>
        <w:t>Level 3: Behavior</w:t>
      </w:r>
      <w:r>
        <w:rPr>
          <w:b/>
        </w:rPr>
        <w:t xml:space="preserve"> (or Application</w:t>
      </w:r>
      <w:r w:rsidR="00C62340">
        <w:rPr>
          <w:b/>
        </w:rPr>
        <w:t xml:space="preserve"> of learning</w:t>
      </w:r>
      <w:r>
        <w:rPr>
          <w:b/>
        </w:rPr>
        <w:t>)</w:t>
      </w:r>
    </w:p>
    <w:p w14:paraId="53BBDB8D" w14:textId="78DAB811" w:rsidR="001D4C55" w:rsidRDefault="001D4C55" w:rsidP="00B02E11">
      <w:r>
        <w:t xml:space="preserve"> </w:t>
      </w:r>
      <w:r w:rsidR="00D7125B">
        <w:t xml:space="preserve">Whether </w:t>
      </w:r>
      <w:r>
        <w:t xml:space="preserve">learners </w:t>
      </w:r>
      <w:r w:rsidR="00C62340">
        <w:t xml:space="preserve">can </w:t>
      </w:r>
      <w:r>
        <w:t>apply</w:t>
      </w:r>
      <w:r w:rsidR="00C62340">
        <w:t>, or choose to apply,</w:t>
      </w:r>
      <w:r>
        <w:t xml:space="preserve"> </w:t>
      </w:r>
      <w:r w:rsidR="00C62340">
        <w:t>learning</w:t>
      </w:r>
      <w:r>
        <w:t xml:space="preserve"> to their jobs is evaluated. </w:t>
      </w:r>
    </w:p>
    <w:p w14:paraId="554F755D" w14:textId="79D46400" w:rsidR="000C79C4" w:rsidRDefault="001D4C55" w:rsidP="00B02E11">
      <w:r w:rsidRPr="001D4C55">
        <w:rPr>
          <w:i/>
        </w:rPr>
        <w:t xml:space="preserve">Who is evaluated? </w:t>
      </w:r>
      <w:r>
        <w:t>Directly, the learners are evaluated. Indirectly</w:t>
      </w:r>
      <w:r w:rsidR="000C79C4">
        <w:t xml:space="preserve"> evaluated:</w:t>
      </w:r>
      <w:r>
        <w:t xml:space="preserve"> </w:t>
      </w:r>
    </w:p>
    <w:p w14:paraId="69B9A526" w14:textId="7F65BA89" w:rsidR="000C79C4" w:rsidRDefault="00C62340" w:rsidP="00664AE5">
      <w:pPr>
        <w:pStyle w:val="ListParagraph"/>
        <w:numPr>
          <w:ilvl w:val="0"/>
          <w:numId w:val="4"/>
        </w:numPr>
      </w:pPr>
      <w:r>
        <w:t>the training team</w:t>
      </w:r>
      <w:r w:rsidR="007D6B16">
        <w:t xml:space="preserve"> and</w:t>
      </w:r>
      <w:r>
        <w:t xml:space="preserve"> </w:t>
      </w:r>
      <w:r w:rsidR="000C79C4">
        <w:t xml:space="preserve">training </w:t>
      </w:r>
      <w:r>
        <w:t xml:space="preserve">department </w:t>
      </w:r>
      <w:r w:rsidR="000C79C4">
        <w:t xml:space="preserve">(Did training </w:t>
      </w:r>
      <w:r w:rsidR="007D6B16">
        <w:t xml:space="preserve">address critical skills and </w:t>
      </w:r>
      <w:r w:rsidR="000C79C4">
        <w:t>provide application practice?)</w:t>
      </w:r>
    </w:p>
    <w:p w14:paraId="72357150" w14:textId="0B881A4D" w:rsidR="007D6B16" w:rsidRDefault="007D6B16" w:rsidP="007D6B16">
      <w:pPr>
        <w:pStyle w:val="ListParagraph"/>
        <w:numPr>
          <w:ilvl w:val="0"/>
          <w:numId w:val="4"/>
        </w:numPr>
      </w:pPr>
      <w:r>
        <w:t>the organization or institution (Is application-oriented training supported?)</w:t>
      </w:r>
    </w:p>
    <w:p w14:paraId="68E2A02A" w14:textId="221715E9" w:rsidR="001D4C55" w:rsidRDefault="00C62340" w:rsidP="00664AE5">
      <w:pPr>
        <w:pStyle w:val="ListParagraph"/>
        <w:numPr>
          <w:ilvl w:val="0"/>
          <w:numId w:val="4"/>
        </w:numPr>
      </w:pPr>
      <w:r>
        <w:t>the learners’</w:t>
      </w:r>
      <w:r w:rsidR="001D4C55">
        <w:t xml:space="preserve"> organizations </w:t>
      </w:r>
      <w:r w:rsidR="000C79C4">
        <w:t>(A</w:t>
      </w:r>
      <w:r>
        <w:t>re supports and motivation in place to apply learning</w:t>
      </w:r>
      <w:r w:rsidR="000C79C4">
        <w:t>?</w:t>
      </w:r>
      <w:r>
        <w:t>).</w:t>
      </w:r>
    </w:p>
    <w:p w14:paraId="538321AC" w14:textId="77777777" w:rsidR="006E0459" w:rsidRDefault="006E0459" w:rsidP="00664AE5">
      <w:pPr>
        <w:keepNext/>
        <w:rPr>
          <w:b/>
        </w:rPr>
      </w:pPr>
    </w:p>
    <w:p w14:paraId="59275355" w14:textId="7C852673" w:rsidR="001D4C55" w:rsidRPr="001D4C55" w:rsidRDefault="001D4C55" w:rsidP="00664AE5">
      <w:pPr>
        <w:keepNext/>
        <w:rPr>
          <w:b/>
        </w:rPr>
      </w:pPr>
      <w:r w:rsidRPr="001D4C55">
        <w:rPr>
          <w:b/>
        </w:rPr>
        <w:t>Level 4: Results</w:t>
      </w:r>
    </w:p>
    <w:p w14:paraId="54B4C92E" w14:textId="7B15C766" w:rsidR="001D4C55" w:rsidRDefault="001D4C55" w:rsidP="00B02E11">
      <w:r>
        <w:t xml:space="preserve">The impact of the targeted learning outcomes </w:t>
      </w:r>
      <w:proofErr w:type="gramStart"/>
      <w:r>
        <w:t>are</w:t>
      </w:r>
      <w:proofErr w:type="gramEnd"/>
      <w:r>
        <w:t xml:space="preserve"> evaluated. Does the training, assuming it has been successful</w:t>
      </w:r>
      <w:r w:rsidR="00584E85">
        <w:t xml:space="preserve"> in achieving learning (Level 2)</w:t>
      </w:r>
      <w:r w:rsidR="00AC43DB">
        <w:t xml:space="preserve"> and has been applied (Level 3)</w:t>
      </w:r>
      <w:r>
        <w:t>, have an impact on organizational performance?</w:t>
      </w:r>
    </w:p>
    <w:p w14:paraId="2FD10D23" w14:textId="1C0373CA" w:rsidR="00D2681F" w:rsidRDefault="001D4C55" w:rsidP="00B02E11">
      <w:r w:rsidRPr="00D7125B">
        <w:rPr>
          <w:i/>
        </w:rPr>
        <w:t>Who is evaluated?</w:t>
      </w:r>
      <w:r>
        <w:t xml:space="preserve"> </w:t>
      </w:r>
      <w:r w:rsidR="00D2681F">
        <w:t>Directly, t</w:t>
      </w:r>
      <w:r>
        <w:t xml:space="preserve">he organizations in which </w:t>
      </w:r>
      <w:proofErr w:type="gramStart"/>
      <w:r>
        <w:t>learners</w:t>
      </w:r>
      <w:proofErr w:type="gramEnd"/>
      <w:r>
        <w:t xml:space="preserve"> work</w:t>
      </w:r>
      <w:r w:rsidR="00D7125B">
        <w:t xml:space="preserve"> are evaluated</w:t>
      </w:r>
      <w:r>
        <w:t>.</w:t>
      </w:r>
      <w:r w:rsidR="00D2681F">
        <w:t xml:space="preserve"> Indirectly evaluated:</w:t>
      </w:r>
    </w:p>
    <w:p w14:paraId="7A74122F" w14:textId="4EB8538F" w:rsidR="007F3E9A" w:rsidRPr="007F3E9A" w:rsidRDefault="00CF02D5" w:rsidP="00664AE5">
      <w:pPr>
        <w:pStyle w:val="ListParagraph"/>
        <w:numPr>
          <w:ilvl w:val="0"/>
          <w:numId w:val="6"/>
        </w:numPr>
      </w:pPr>
      <w:r>
        <w:t>A</w:t>
      </w:r>
      <w:r w:rsidR="00D7125B">
        <w:t xml:space="preserve">ll components of the training system are being evaluated. </w:t>
      </w:r>
      <w:r w:rsidR="00D2681F">
        <w:t>(Did the training address priority needs?</w:t>
      </w:r>
      <w:r w:rsidR="00AC43DB">
        <w:t xml:space="preserve"> Is application of learning (transfer to the job) supported by the organization? Were assessments of learning valid? Was the practice conducted during training valid for application on the job? Were learners motivated to change a</w:t>
      </w:r>
      <w:r w:rsidR="007F3E9A">
        <w:t>nd improve performance?</w:t>
      </w:r>
    </w:p>
    <w:p w14:paraId="5608BBFF" w14:textId="77777777" w:rsidR="00A30EAD" w:rsidRPr="007F3E9A" w:rsidRDefault="00A30EAD" w:rsidP="007F3E9A">
      <w:pPr>
        <w:pStyle w:val="ListParagraph"/>
        <w:ind w:left="760"/>
      </w:pPr>
    </w:p>
    <w:p w14:paraId="325D5076" w14:textId="3DFDE43F" w:rsidR="007F3E9A" w:rsidRDefault="00D529E1" w:rsidP="006E0459">
      <w:pPr>
        <w:ind w:left="400"/>
        <w:jc w:val="center"/>
      </w:pPr>
      <w:r>
        <w:rPr>
          <w:noProof/>
          <w:lang w:eastAsia="en-US"/>
        </w:rPr>
        <w:drawing>
          <wp:anchor distT="0" distB="0" distL="114300" distR="114300" simplePos="0" relativeHeight="251658240" behindDoc="0" locked="0" layoutInCell="1" allowOverlap="1" wp14:anchorId="405DCC45" wp14:editId="1340AF35">
            <wp:simplePos x="0" y="0"/>
            <wp:positionH relativeFrom="column">
              <wp:posOffset>307340</wp:posOffset>
            </wp:positionH>
            <wp:positionV relativeFrom="paragraph">
              <wp:posOffset>356870</wp:posOffset>
            </wp:positionV>
            <wp:extent cx="5029835" cy="21424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s of evaluation.png"/>
                    <pic:cNvPicPr/>
                  </pic:nvPicPr>
                  <pic:blipFill>
                    <a:blip r:embed="rId10">
                      <a:extLst>
                        <a:ext uri="{28A0092B-C50C-407E-A947-70E740481C1C}">
                          <a14:useLocalDpi xmlns:a14="http://schemas.microsoft.com/office/drawing/2010/main" val="0"/>
                        </a:ext>
                      </a:extLst>
                    </a:blip>
                    <a:stretch>
                      <a:fillRect/>
                    </a:stretch>
                  </pic:blipFill>
                  <pic:spPr>
                    <a:xfrm>
                      <a:off x="0" y="0"/>
                      <a:ext cx="5029835" cy="2142490"/>
                    </a:xfrm>
                    <a:prstGeom prst="rect">
                      <a:avLst/>
                    </a:prstGeom>
                  </pic:spPr>
                </pic:pic>
              </a:graphicData>
            </a:graphic>
            <wp14:sizeRelH relativeFrom="page">
              <wp14:pctWidth>0</wp14:pctWidth>
            </wp14:sizeRelH>
            <wp14:sizeRelV relativeFrom="page">
              <wp14:pctHeight>0</wp14:pctHeight>
            </wp14:sizeRelV>
          </wp:anchor>
        </w:drawing>
      </w:r>
      <w:r w:rsidR="007F3E9A" w:rsidRPr="007F3E9A">
        <w:rPr>
          <w:b/>
        </w:rPr>
        <w:t>Who is evaluated at the four evaluation levels</w:t>
      </w:r>
      <w:r w:rsidR="006E0459">
        <w:rPr>
          <w:b/>
        </w:rPr>
        <w:t>?</w:t>
      </w:r>
    </w:p>
    <w:p w14:paraId="7EF9F030" w14:textId="41CF748A" w:rsidR="001007FC" w:rsidRPr="001D4C55" w:rsidRDefault="00DF382F" w:rsidP="00D529E1">
      <w:pPr>
        <w:spacing w:before="600"/>
      </w:pPr>
      <w:r>
        <w:t xml:space="preserve">Examine the diagram </w:t>
      </w:r>
      <w:r w:rsidR="00DD56A2">
        <w:t>above. Explain why the group of</w:t>
      </w:r>
      <w:r>
        <w:t xml:space="preserve"> stakeholders being evaluated broadens as the level of evaluation rises. </w:t>
      </w:r>
      <w:r w:rsidR="00985D0E">
        <w:t>Do you disagree with any of the statements regarding who is evaluated at the different levels?</w:t>
      </w:r>
      <w:r w:rsidR="00EA0CCC">
        <w:t xml:space="preserve"> What other components of the training system are being evaluated that are not mentioned?</w:t>
      </w:r>
    </w:p>
    <w:sectPr w:rsidR="001007FC" w:rsidRPr="001D4C55" w:rsidSect="006D7F93">
      <w:headerReference w:type="default" r:id="rId11"/>
      <w:footerReference w:type="even" r:id="rId12"/>
      <w:footerReference w:type="default" r:id="rId13"/>
      <w:pgSz w:w="11900" w:h="16820"/>
      <w:pgMar w:top="1440" w:right="1440" w:bottom="1440" w:left="1440" w:header="907" w:footer="90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B58FA" w14:textId="77777777" w:rsidR="00AE6A4D" w:rsidRDefault="00AE6A4D" w:rsidP="007067F1">
      <w:pPr>
        <w:spacing w:after="0" w:line="240" w:lineRule="auto"/>
      </w:pPr>
      <w:r>
        <w:separator/>
      </w:r>
    </w:p>
  </w:endnote>
  <w:endnote w:type="continuationSeparator" w:id="0">
    <w:p w14:paraId="6A68FC4F" w14:textId="77777777" w:rsidR="00AE6A4D" w:rsidRDefault="00AE6A4D" w:rsidP="0070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13246" w14:textId="77777777" w:rsidR="00CC6913" w:rsidRDefault="00CC6913" w:rsidP="00D17A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649552" w14:textId="77777777" w:rsidR="00CC6913" w:rsidRDefault="00CC691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265D9" w14:textId="77777777" w:rsidR="00CC6913" w:rsidRDefault="00CC6913" w:rsidP="00D17A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2349">
      <w:rPr>
        <w:rStyle w:val="PageNumber"/>
        <w:noProof/>
      </w:rPr>
      <w:t>1</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23"/>
    </w:tblGrid>
    <w:tr w:rsidR="00CC6913" w14:paraId="3C90FF65" w14:textId="77777777" w:rsidTr="008555AB">
      <w:tc>
        <w:tcPr>
          <w:tcW w:w="4788" w:type="dxa"/>
          <w:tcMar>
            <w:top w:w="113" w:type="dxa"/>
          </w:tcMar>
        </w:tcPr>
        <w:p w14:paraId="60511321" w14:textId="15246537" w:rsidR="00CC6913" w:rsidRDefault="00CC6913" w:rsidP="008555AB">
          <w:pPr>
            <w:pStyle w:val="Footer"/>
            <w:rPr>
              <w:sz w:val="18"/>
              <w:szCs w:val="18"/>
            </w:rPr>
          </w:pPr>
          <w:r>
            <w:rPr>
              <w:sz w:val="18"/>
              <w:szCs w:val="18"/>
            </w:rPr>
            <w:t>Version 2</w:t>
          </w:r>
          <w:r w:rsidR="008F2349">
            <w:rPr>
              <w:sz w:val="18"/>
              <w:szCs w:val="18"/>
            </w:rPr>
            <w:t>.1</w:t>
          </w:r>
          <w:r w:rsidRPr="00282CE2">
            <w:rPr>
              <w:sz w:val="18"/>
              <w:szCs w:val="18"/>
            </w:rPr>
            <w:t xml:space="preserve"> 201</w:t>
          </w:r>
          <w:r w:rsidR="008C78E2">
            <w:rPr>
              <w:sz w:val="18"/>
              <w:szCs w:val="18"/>
            </w:rPr>
            <w:t>7</w:t>
          </w:r>
        </w:p>
      </w:tc>
      <w:tc>
        <w:tcPr>
          <w:tcW w:w="4788" w:type="dxa"/>
          <w:tcMar>
            <w:top w:w="113" w:type="dxa"/>
          </w:tcMar>
        </w:tcPr>
        <w:p w14:paraId="2157B394" w14:textId="77777777" w:rsidR="00CC6913" w:rsidRDefault="00CC6913" w:rsidP="008555AB">
          <w:pPr>
            <w:pStyle w:val="Footer"/>
            <w:jc w:val="right"/>
            <w:rPr>
              <w:sz w:val="18"/>
              <w:szCs w:val="18"/>
            </w:rPr>
          </w:pPr>
          <w:r>
            <w:rPr>
              <w:noProof/>
              <w:sz w:val="18"/>
              <w:szCs w:val="18"/>
              <w:lang w:eastAsia="en-US"/>
            </w:rPr>
            <w:drawing>
              <wp:inline distT="0" distB="0" distL="0" distR="0" wp14:anchorId="21A29C3C" wp14:editId="76507BC4">
                <wp:extent cx="510553" cy="178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sa.png"/>
                        <pic:cNvPicPr/>
                      </pic:nvPicPr>
                      <pic:blipFill>
                        <a:blip r:embed="rId1">
                          <a:extLst>
                            <a:ext uri="{28A0092B-C50C-407E-A947-70E740481C1C}">
                              <a14:useLocalDpi xmlns:a14="http://schemas.microsoft.com/office/drawing/2010/main" val="0"/>
                            </a:ext>
                          </a:extLst>
                        </a:blip>
                        <a:stretch>
                          <a:fillRect/>
                        </a:stretch>
                      </pic:blipFill>
                      <pic:spPr>
                        <a:xfrm>
                          <a:off x="0" y="0"/>
                          <a:ext cx="510553" cy="178630"/>
                        </a:xfrm>
                        <a:prstGeom prst="rect">
                          <a:avLst/>
                        </a:prstGeom>
                      </pic:spPr>
                    </pic:pic>
                  </a:graphicData>
                </a:graphic>
              </wp:inline>
            </w:drawing>
          </w:r>
        </w:p>
      </w:tc>
    </w:tr>
  </w:tbl>
  <w:p w14:paraId="27F1885C" w14:textId="4841BB0D" w:rsidR="00542476" w:rsidRDefault="005424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B12B5" w14:textId="77777777" w:rsidR="00AE6A4D" w:rsidRDefault="00AE6A4D" w:rsidP="007067F1">
      <w:pPr>
        <w:spacing w:after="0" w:line="240" w:lineRule="auto"/>
      </w:pPr>
      <w:r>
        <w:separator/>
      </w:r>
    </w:p>
  </w:footnote>
  <w:footnote w:type="continuationSeparator" w:id="0">
    <w:p w14:paraId="28946A00" w14:textId="77777777" w:rsidR="00AE6A4D" w:rsidRDefault="00AE6A4D" w:rsidP="007067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E5213" w14:textId="77777777" w:rsidR="00542476" w:rsidRPr="00CC6913" w:rsidRDefault="00542476">
    <w:pPr>
      <w:pStyle w:val="Header"/>
      <w:rPr>
        <w:rFonts w:ascii="Arial" w:hAnsi="Arial" w:cs="Arial"/>
        <w:sz w:val="18"/>
        <w:szCs w:val="18"/>
      </w:rPr>
    </w:pPr>
    <w:r w:rsidRPr="00CC6913">
      <w:rPr>
        <w:rFonts w:ascii="Arial" w:hAnsi="Arial" w:cs="Arial"/>
        <w:sz w:val="18"/>
        <w:szCs w:val="18"/>
      </w:rPr>
      <w:t>WMO Resources for Trainers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394F"/>
    <w:multiLevelType w:val="hybridMultilevel"/>
    <w:tmpl w:val="982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05183"/>
    <w:multiLevelType w:val="hybridMultilevel"/>
    <w:tmpl w:val="B8F6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B6A63"/>
    <w:multiLevelType w:val="hybridMultilevel"/>
    <w:tmpl w:val="56D6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DE549B"/>
    <w:multiLevelType w:val="hybridMultilevel"/>
    <w:tmpl w:val="26F629F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5D00087F"/>
    <w:multiLevelType w:val="hybridMultilevel"/>
    <w:tmpl w:val="5B08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E4C90"/>
    <w:multiLevelType w:val="hybridMultilevel"/>
    <w:tmpl w:val="CED2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06"/>
    <w:rsid w:val="000C79C4"/>
    <w:rsid w:val="001007FC"/>
    <w:rsid w:val="0011231F"/>
    <w:rsid w:val="001C53AD"/>
    <w:rsid w:val="001D4C55"/>
    <w:rsid w:val="001E18B6"/>
    <w:rsid w:val="00374A10"/>
    <w:rsid w:val="00392614"/>
    <w:rsid w:val="003979C5"/>
    <w:rsid w:val="00493206"/>
    <w:rsid w:val="00495013"/>
    <w:rsid w:val="00542476"/>
    <w:rsid w:val="00584E85"/>
    <w:rsid w:val="00642E06"/>
    <w:rsid w:val="00646439"/>
    <w:rsid w:val="00664AE5"/>
    <w:rsid w:val="006D7F93"/>
    <w:rsid w:val="006E0459"/>
    <w:rsid w:val="007067F1"/>
    <w:rsid w:val="00796AF4"/>
    <w:rsid w:val="007D6B16"/>
    <w:rsid w:val="007F3E9A"/>
    <w:rsid w:val="00817001"/>
    <w:rsid w:val="00836EA0"/>
    <w:rsid w:val="00881445"/>
    <w:rsid w:val="008C78E2"/>
    <w:rsid w:val="008F2349"/>
    <w:rsid w:val="00985D0E"/>
    <w:rsid w:val="00A30EAD"/>
    <w:rsid w:val="00A46F13"/>
    <w:rsid w:val="00A604A3"/>
    <w:rsid w:val="00A76A82"/>
    <w:rsid w:val="00AC43DB"/>
    <w:rsid w:val="00AE6A4D"/>
    <w:rsid w:val="00B02E11"/>
    <w:rsid w:val="00C5339B"/>
    <w:rsid w:val="00C570CD"/>
    <w:rsid w:val="00C62340"/>
    <w:rsid w:val="00C62CE3"/>
    <w:rsid w:val="00CC6913"/>
    <w:rsid w:val="00CD621C"/>
    <w:rsid w:val="00CE7A9C"/>
    <w:rsid w:val="00CF02D5"/>
    <w:rsid w:val="00D2681F"/>
    <w:rsid w:val="00D529E1"/>
    <w:rsid w:val="00D7125B"/>
    <w:rsid w:val="00D91ADA"/>
    <w:rsid w:val="00DD56A2"/>
    <w:rsid w:val="00DF382F"/>
    <w:rsid w:val="00EA0CCC"/>
    <w:rsid w:val="00FE52F4"/>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668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0CD"/>
    <w:pPr>
      <w:ind w:left="720"/>
      <w:contextualSpacing/>
    </w:pPr>
  </w:style>
  <w:style w:type="character" w:styleId="Hyperlink">
    <w:name w:val="Hyperlink"/>
    <w:basedOn w:val="DefaultParagraphFont"/>
    <w:uiPriority w:val="99"/>
    <w:unhideWhenUsed/>
    <w:rsid w:val="00C570CD"/>
    <w:rPr>
      <w:color w:val="0000FF" w:themeColor="hyperlink"/>
      <w:u w:val="single"/>
    </w:rPr>
  </w:style>
  <w:style w:type="table" w:styleId="TableGrid">
    <w:name w:val="Table Grid"/>
    <w:basedOn w:val="TableNormal"/>
    <w:uiPriority w:val="59"/>
    <w:rsid w:val="001D4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4A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4A10"/>
    <w:rPr>
      <w:rFonts w:ascii="Lucida Grande" w:hAnsi="Lucida Grande" w:cs="Lucida Grande"/>
      <w:sz w:val="18"/>
      <w:szCs w:val="18"/>
    </w:rPr>
  </w:style>
  <w:style w:type="paragraph" w:styleId="Header">
    <w:name w:val="header"/>
    <w:basedOn w:val="Normal"/>
    <w:link w:val="HeaderChar"/>
    <w:uiPriority w:val="99"/>
    <w:unhideWhenUsed/>
    <w:rsid w:val="007067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67F1"/>
  </w:style>
  <w:style w:type="paragraph" w:styleId="Footer">
    <w:name w:val="footer"/>
    <w:basedOn w:val="Normal"/>
    <w:link w:val="FooterChar"/>
    <w:uiPriority w:val="99"/>
    <w:unhideWhenUsed/>
    <w:rsid w:val="007067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67F1"/>
  </w:style>
  <w:style w:type="character" w:styleId="PageNumber">
    <w:name w:val="page number"/>
    <w:basedOn w:val="DefaultParagraphFont"/>
    <w:uiPriority w:val="99"/>
    <w:semiHidden/>
    <w:unhideWhenUsed/>
    <w:rsid w:val="00CC6913"/>
  </w:style>
  <w:style w:type="character" w:styleId="FollowedHyperlink">
    <w:name w:val="FollowedHyperlink"/>
    <w:basedOn w:val="DefaultParagraphFont"/>
    <w:uiPriority w:val="99"/>
    <w:semiHidden/>
    <w:unhideWhenUsed/>
    <w:rsid w:val="006D7F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kirkpatrickpartners.com/OurPhilosophy/TheKirkpatrickModel/tabid/302/Default.aspx" TargetMode="External"/><Relationship Id="rId9" Type="http://schemas.openxmlformats.org/officeDocument/2006/relationships/hyperlink" Target="http://www.businessballs.com/kirkpatricklearningevaluationmodel.htm" TargetMode="External"/><Relationship Id="rId10"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WMO</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Parrish</dc:creator>
  <cp:lastModifiedBy>Luciane Veeck</cp:lastModifiedBy>
  <cp:revision>4</cp:revision>
  <cp:lastPrinted>2015-03-24T14:49:00Z</cp:lastPrinted>
  <dcterms:created xsi:type="dcterms:W3CDTF">2017-08-09T11:46:00Z</dcterms:created>
  <dcterms:modified xsi:type="dcterms:W3CDTF">2017-08-09T11:49:00Z</dcterms:modified>
</cp:coreProperties>
</file>