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F6BA77F" w14:textId="77777777" w:rsidR="00A77CDC" w:rsidRDefault="00FE5564">
      <w:pPr>
        <w:pStyle w:val="Normal1"/>
        <w:jc w:val="center"/>
      </w:pPr>
      <w:r>
        <w:rPr>
          <w:sz w:val="28"/>
          <w:szCs w:val="28"/>
        </w:rPr>
        <w:t>Exercise on Learning Outcomes</w:t>
      </w:r>
    </w:p>
    <w:p w14:paraId="000571B5" w14:textId="5DB5DCA8" w:rsidR="00A77CDC" w:rsidRDefault="00A77CDC">
      <w:pPr>
        <w:pStyle w:val="Normal1"/>
        <w:jc w:val="center"/>
      </w:pPr>
    </w:p>
    <w:p w14:paraId="6BE7D390" w14:textId="77777777" w:rsidR="00A77CDC" w:rsidRDefault="00FE5564">
      <w:pPr>
        <w:pStyle w:val="Normal1"/>
      </w:pPr>
      <w:r>
        <w:t xml:space="preserve"> </w:t>
      </w:r>
    </w:p>
    <w:p w14:paraId="37AC3EF7" w14:textId="1AB59A69" w:rsidR="00A77CDC" w:rsidRDefault="00FE5564">
      <w:pPr>
        <w:pStyle w:val="Normal1"/>
      </w:pPr>
      <w:r>
        <w:t>Below is a list of learning outcomes that exhibit common problems of format or content. Review each one and make suggestions for revised versions. There will be many more than one good revision. You may have to make some assumptions about content to make them more rigorous, specific, or to narrow their scope, so take liberty to add additional content in your revised version.</w:t>
      </w:r>
    </w:p>
    <w:p w14:paraId="65F85089" w14:textId="77777777" w:rsidR="00A77CDC" w:rsidRDefault="00FE5564">
      <w:pPr>
        <w:pStyle w:val="Normal1"/>
      </w:pPr>
      <w:r>
        <w:t xml:space="preserve"> </w:t>
      </w:r>
    </w:p>
    <w:p w14:paraId="02368A90" w14:textId="43F18044" w:rsidR="00A77CDC" w:rsidRDefault="00FE5564">
      <w:pPr>
        <w:pStyle w:val="Normal1"/>
      </w:pPr>
      <w:bookmarkStart w:id="0" w:name="_GoBack"/>
      <w:bookmarkEnd w:id="0"/>
      <w:r>
        <w:t>Have fun!</w:t>
      </w:r>
    </w:p>
    <w:p w14:paraId="016E7448" w14:textId="77777777" w:rsidR="00A77CDC" w:rsidRDefault="00FE5564">
      <w:pPr>
        <w:pStyle w:val="Normal1"/>
      </w:pPr>
      <w:r>
        <w:t xml:space="preserve"> </w:t>
      </w:r>
    </w:p>
    <w:tbl>
      <w:tblPr>
        <w:tblStyle w:val="a"/>
        <w:tblW w:w="9330"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330"/>
      </w:tblGrid>
      <w:tr w:rsidR="00A77CDC" w14:paraId="1C1241F4" w14:textId="77777777">
        <w:tc>
          <w:tcPr>
            <w:tcW w:w="9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6FA9F5" w14:textId="77777777" w:rsidR="00A77CDC" w:rsidRDefault="00FE5564">
            <w:pPr>
              <w:pStyle w:val="Normal1"/>
              <w:ind w:left="720" w:hanging="360"/>
            </w:pPr>
            <w:r>
              <w:t>●</w:t>
            </w:r>
            <w:r>
              <w:rPr>
                <w:sz w:val="14"/>
                <w:szCs w:val="14"/>
              </w:rPr>
              <w:t xml:space="preserve">     </w:t>
            </w:r>
            <w:r>
              <w:rPr>
                <w:color w:val="0000FF"/>
              </w:rPr>
              <w:t>Trainees should be able to apply ideas, knowledge, and procedures on aviation weather forecasting and weather briefings to so as to provide good service to the aviation industry.</w:t>
            </w:r>
          </w:p>
          <w:p w14:paraId="27D7BE2B" w14:textId="77777777" w:rsidR="00A77CDC" w:rsidRDefault="00A77CDC">
            <w:pPr>
              <w:pStyle w:val="Normal1"/>
              <w:widowControl w:val="0"/>
            </w:pPr>
          </w:p>
          <w:p w14:paraId="1AA737BE" w14:textId="77777777" w:rsidR="00A77CDC" w:rsidRDefault="00FE5564">
            <w:pPr>
              <w:pStyle w:val="Normal1"/>
              <w:widowControl w:val="0"/>
              <w:numPr>
                <w:ilvl w:val="0"/>
                <w:numId w:val="7"/>
              </w:numPr>
              <w:ind w:hanging="360"/>
              <w:contextualSpacing/>
              <w:rPr>
                <w:i/>
              </w:rPr>
            </w:pPr>
            <w:r>
              <w:rPr>
                <w:i/>
              </w:rPr>
              <w:t>&lt;insert your revisions starting here.&gt;</w:t>
            </w:r>
          </w:p>
        </w:tc>
      </w:tr>
      <w:tr w:rsidR="00A77CDC" w14:paraId="2CD40774" w14:textId="77777777">
        <w:tc>
          <w:tcPr>
            <w:tcW w:w="93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378DD86" w14:textId="77777777" w:rsidR="00A77CDC" w:rsidRDefault="00FE5564">
            <w:pPr>
              <w:pStyle w:val="Normal1"/>
              <w:ind w:left="720" w:hanging="360"/>
            </w:pPr>
            <w:r>
              <w:t>●</w:t>
            </w:r>
            <w:r>
              <w:rPr>
                <w:sz w:val="14"/>
                <w:szCs w:val="14"/>
              </w:rPr>
              <w:t xml:space="preserve">     </w:t>
            </w:r>
            <w:r>
              <w:rPr>
                <w:color w:val="0000FF"/>
              </w:rPr>
              <w:t>Staff competency levels in using NWP products is improved.</w:t>
            </w:r>
          </w:p>
          <w:p w14:paraId="4ED713C7" w14:textId="77777777" w:rsidR="00A77CDC" w:rsidRDefault="00FE5564">
            <w:pPr>
              <w:pStyle w:val="Normal1"/>
            </w:pPr>
            <w:r>
              <w:t xml:space="preserve"> </w:t>
            </w:r>
          </w:p>
          <w:p w14:paraId="2C1E98AE" w14:textId="77777777" w:rsidR="00A77CDC" w:rsidRDefault="00FE5564">
            <w:pPr>
              <w:pStyle w:val="Normal1"/>
              <w:widowControl w:val="0"/>
              <w:numPr>
                <w:ilvl w:val="0"/>
                <w:numId w:val="8"/>
              </w:numPr>
              <w:ind w:hanging="360"/>
              <w:contextualSpacing/>
              <w:rPr>
                <w:i/>
              </w:rPr>
            </w:pPr>
            <w:r>
              <w:rPr>
                <w:i/>
              </w:rPr>
              <w:t xml:space="preserve">&lt;insert your revisions starting here, </w:t>
            </w:r>
            <w:proofErr w:type="spellStart"/>
            <w:r>
              <w:rPr>
                <w:i/>
              </w:rPr>
              <w:t>etc</w:t>
            </w:r>
            <w:proofErr w:type="spellEnd"/>
            <w:r>
              <w:rPr>
                <w:i/>
              </w:rPr>
              <w:t>….&gt;</w:t>
            </w:r>
          </w:p>
        </w:tc>
      </w:tr>
      <w:tr w:rsidR="00A77CDC" w14:paraId="3A627A8F" w14:textId="77777777">
        <w:tc>
          <w:tcPr>
            <w:tcW w:w="93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D2EC87A" w14:textId="77777777" w:rsidR="00A77CDC" w:rsidRDefault="00FE5564">
            <w:pPr>
              <w:pStyle w:val="Normal1"/>
              <w:ind w:left="720" w:hanging="360"/>
            </w:pPr>
            <w:r>
              <w:t>●</w:t>
            </w:r>
            <w:r>
              <w:rPr>
                <w:sz w:val="14"/>
                <w:szCs w:val="14"/>
              </w:rPr>
              <w:t xml:space="preserve">     </w:t>
            </w:r>
            <w:r>
              <w:rPr>
                <w:color w:val="0000FF"/>
              </w:rPr>
              <w:t>Learners will develop an appreciation of which satellite products can be used to use to help them forecast severe convection.</w:t>
            </w:r>
          </w:p>
          <w:p w14:paraId="66CDDA44" w14:textId="77777777" w:rsidR="00A77CDC" w:rsidRDefault="00FE5564">
            <w:pPr>
              <w:pStyle w:val="Normal1"/>
              <w:numPr>
                <w:ilvl w:val="0"/>
                <w:numId w:val="10"/>
              </w:numPr>
              <w:ind w:hanging="360"/>
              <w:contextualSpacing/>
            </w:pPr>
            <w:r>
              <w:t>Your revisions...</w:t>
            </w:r>
          </w:p>
          <w:p w14:paraId="023B5CC4" w14:textId="77777777" w:rsidR="00A77CDC" w:rsidRDefault="00FE5564">
            <w:pPr>
              <w:pStyle w:val="Normal1"/>
            </w:pPr>
            <w:r>
              <w:t xml:space="preserve"> </w:t>
            </w:r>
          </w:p>
        </w:tc>
      </w:tr>
      <w:tr w:rsidR="00A77CDC" w14:paraId="3A5B53C3" w14:textId="77777777">
        <w:tc>
          <w:tcPr>
            <w:tcW w:w="9330"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F0491FF" w14:textId="77777777" w:rsidR="00A77CDC" w:rsidRDefault="00FE5564">
            <w:pPr>
              <w:pStyle w:val="Normal1"/>
              <w:ind w:left="720" w:hanging="360"/>
            </w:pPr>
            <w:r>
              <w:t>●</w:t>
            </w:r>
            <w:r>
              <w:rPr>
                <w:sz w:val="14"/>
                <w:szCs w:val="14"/>
              </w:rPr>
              <w:t xml:space="preserve">     </w:t>
            </w:r>
            <w:r>
              <w:rPr>
                <w:color w:val="0000FF"/>
              </w:rPr>
              <w:t>Students will have learned which information is required to develop good forecast products for aviation customers.</w:t>
            </w:r>
          </w:p>
          <w:p w14:paraId="1D61D083" w14:textId="77777777" w:rsidR="00A77CDC" w:rsidRDefault="00FE5564">
            <w:pPr>
              <w:pStyle w:val="Normal1"/>
              <w:numPr>
                <w:ilvl w:val="0"/>
                <w:numId w:val="1"/>
              </w:numPr>
              <w:ind w:hanging="360"/>
              <w:contextualSpacing/>
            </w:pPr>
            <w:r>
              <w:t>Your revisions...</w:t>
            </w:r>
          </w:p>
          <w:p w14:paraId="4C88E238" w14:textId="77777777" w:rsidR="00A77CDC" w:rsidRDefault="00FE5564">
            <w:pPr>
              <w:pStyle w:val="Normal1"/>
            </w:pPr>
            <w:r>
              <w:t xml:space="preserve"> </w:t>
            </w:r>
          </w:p>
        </w:tc>
      </w:tr>
      <w:tr w:rsidR="00A77CDC" w14:paraId="03B0934D" w14:textId="77777777">
        <w:tc>
          <w:tcPr>
            <w:tcW w:w="93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CA93C60" w14:textId="77777777" w:rsidR="00A77CDC" w:rsidRDefault="00FE5564">
            <w:pPr>
              <w:pStyle w:val="Normal1"/>
              <w:ind w:left="720" w:hanging="360"/>
            </w:pPr>
            <w:r>
              <w:t>●</w:t>
            </w:r>
            <w:r>
              <w:rPr>
                <w:sz w:val="14"/>
                <w:szCs w:val="14"/>
              </w:rPr>
              <w:t xml:space="preserve">   </w:t>
            </w:r>
            <w:r>
              <w:rPr>
                <w:color w:val="0000FF"/>
                <w:sz w:val="14"/>
                <w:szCs w:val="14"/>
              </w:rPr>
              <w:t xml:space="preserve">  </w:t>
            </w:r>
            <w:r>
              <w:rPr>
                <w:color w:val="0000FF"/>
              </w:rPr>
              <w:t>Understand the importance of meteorological parameters and their impact on aeronautical applications.</w:t>
            </w:r>
          </w:p>
          <w:p w14:paraId="637E153A" w14:textId="77777777" w:rsidR="00A77CDC" w:rsidRDefault="00FE5564">
            <w:pPr>
              <w:pStyle w:val="Normal1"/>
              <w:numPr>
                <w:ilvl w:val="0"/>
                <w:numId w:val="9"/>
              </w:numPr>
              <w:ind w:hanging="360"/>
              <w:contextualSpacing/>
            </w:pPr>
            <w:r>
              <w:t>Your revisions...</w:t>
            </w:r>
          </w:p>
          <w:p w14:paraId="7701308D" w14:textId="77777777" w:rsidR="00A77CDC" w:rsidRDefault="00FE5564">
            <w:pPr>
              <w:pStyle w:val="Normal1"/>
            </w:pPr>
            <w:r>
              <w:t xml:space="preserve"> </w:t>
            </w:r>
          </w:p>
        </w:tc>
      </w:tr>
      <w:tr w:rsidR="00A77CDC" w14:paraId="09B40B73" w14:textId="77777777">
        <w:tc>
          <w:tcPr>
            <w:tcW w:w="93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80FB10A" w14:textId="77777777" w:rsidR="00A77CDC" w:rsidRDefault="00FE5564">
            <w:pPr>
              <w:pStyle w:val="Normal1"/>
              <w:ind w:left="720" w:hanging="360"/>
            </w:pPr>
            <w:r>
              <w:t>●</w:t>
            </w:r>
            <w:r>
              <w:rPr>
                <w:sz w:val="14"/>
                <w:szCs w:val="14"/>
              </w:rPr>
              <w:t xml:space="preserve">     </w:t>
            </w:r>
            <w:r>
              <w:rPr>
                <w:color w:val="0000FF"/>
              </w:rPr>
              <w:t>Demonstrate knowledge and skills relevant to issuing marine forecasts.</w:t>
            </w:r>
          </w:p>
          <w:p w14:paraId="7D078BB8" w14:textId="77777777" w:rsidR="00A77CDC" w:rsidRDefault="00FE5564">
            <w:pPr>
              <w:pStyle w:val="Normal1"/>
              <w:numPr>
                <w:ilvl w:val="0"/>
                <w:numId w:val="3"/>
              </w:numPr>
              <w:ind w:hanging="360"/>
              <w:contextualSpacing/>
            </w:pPr>
            <w:r>
              <w:t>Your revisions...</w:t>
            </w:r>
          </w:p>
          <w:p w14:paraId="25880FCD" w14:textId="77777777" w:rsidR="00A77CDC" w:rsidRDefault="00A77CDC">
            <w:pPr>
              <w:pStyle w:val="Normal1"/>
              <w:ind w:left="720" w:hanging="360"/>
            </w:pPr>
          </w:p>
          <w:p w14:paraId="6FD2EBFC" w14:textId="77777777" w:rsidR="00A77CDC" w:rsidRDefault="00A77CDC">
            <w:pPr>
              <w:pStyle w:val="Normal1"/>
              <w:widowControl w:val="0"/>
            </w:pPr>
          </w:p>
        </w:tc>
      </w:tr>
      <w:tr w:rsidR="00A77CDC" w14:paraId="0CE9D8DB" w14:textId="77777777">
        <w:tc>
          <w:tcPr>
            <w:tcW w:w="93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27F9A4" w14:textId="77777777" w:rsidR="00A77CDC" w:rsidRDefault="00FE5564">
            <w:pPr>
              <w:pStyle w:val="Normal1"/>
              <w:ind w:left="720" w:hanging="360"/>
            </w:pPr>
            <w:r>
              <w:t>●</w:t>
            </w:r>
            <w:r>
              <w:rPr>
                <w:sz w:val="14"/>
                <w:szCs w:val="14"/>
              </w:rPr>
              <w:t xml:space="preserve">     </w:t>
            </w:r>
            <w:r>
              <w:rPr>
                <w:color w:val="0000FF"/>
              </w:rPr>
              <w:t>Clear air turbulence, mountain waves, gravity waves, mechanical, orographic, wake turbulence and convective turbulence, microbursts, and effects on aircraft.</w:t>
            </w:r>
          </w:p>
          <w:p w14:paraId="27A0F1A1" w14:textId="77777777" w:rsidR="00A77CDC" w:rsidRDefault="00FE5564">
            <w:pPr>
              <w:pStyle w:val="Normal1"/>
              <w:numPr>
                <w:ilvl w:val="0"/>
                <w:numId w:val="6"/>
              </w:numPr>
              <w:ind w:hanging="360"/>
              <w:contextualSpacing/>
            </w:pPr>
            <w:r>
              <w:t>Your revisions...</w:t>
            </w:r>
          </w:p>
          <w:p w14:paraId="64627A4A" w14:textId="77777777" w:rsidR="00A77CDC" w:rsidRDefault="00FE5564">
            <w:pPr>
              <w:pStyle w:val="Normal1"/>
            </w:pPr>
            <w:r>
              <w:lastRenderedPageBreak/>
              <w:t xml:space="preserve"> </w:t>
            </w:r>
          </w:p>
          <w:p w14:paraId="30FA49B1" w14:textId="77777777" w:rsidR="00A77CDC" w:rsidRDefault="00A77CDC">
            <w:pPr>
              <w:pStyle w:val="Normal1"/>
              <w:widowControl w:val="0"/>
            </w:pPr>
          </w:p>
        </w:tc>
      </w:tr>
      <w:tr w:rsidR="00A77CDC" w14:paraId="1A9322FA" w14:textId="77777777">
        <w:tc>
          <w:tcPr>
            <w:tcW w:w="93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230FCF7" w14:textId="77777777" w:rsidR="00A77CDC" w:rsidRDefault="00FE5564">
            <w:pPr>
              <w:pStyle w:val="Normal1"/>
              <w:ind w:left="720" w:hanging="360"/>
            </w:pPr>
            <w:r>
              <w:lastRenderedPageBreak/>
              <w:t>●</w:t>
            </w:r>
            <w:r>
              <w:rPr>
                <w:sz w:val="14"/>
                <w:szCs w:val="14"/>
              </w:rPr>
              <w:t xml:space="preserve">     </w:t>
            </w:r>
            <w:r>
              <w:rPr>
                <w:color w:val="0000FF"/>
              </w:rPr>
              <w:t>Be able to describe when to issue a SIGMET.</w:t>
            </w:r>
          </w:p>
          <w:p w14:paraId="2C653412" w14:textId="77777777" w:rsidR="00A77CDC" w:rsidRDefault="00FE5564">
            <w:pPr>
              <w:pStyle w:val="Normal1"/>
              <w:numPr>
                <w:ilvl w:val="0"/>
                <w:numId w:val="2"/>
              </w:numPr>
              <w:ind w:hanging="360"/>
              <w:contextualSpacing/>
            </w:pPr>
            <w:r>
              <w:t>Your revisions...</w:t>
            </w:r>
          </w:p>
          <w:p w14:paraId="418B740D" w14:textId="77777777" w:rsidR="00A77CDC" w:rsidRDefault="00FE5564">
            <w:pPr>
              <w:pStyle w:val="Normal1"/>
            </w:pPr>
            <w:r>
              <w:t xml:space="preserve"> </w:t>
            </w:r>
          </w:p>
          <w:p w14:paraId="1DEFFB94" w14:textId="77777777" w:rsidR="00A77CDC" w:rsidRDefault="00A77CDC">
            <w:pPr>
              <w:pStyle w:val="Normal1"/>
              <w:widowControl w:val="0"/>
            </w:pPr>
          </w:p>
        </w:tc>
      </w:tr>
      <w:tr w:rsidR="00A77CDC" w14:paraId="7370DD03" w14:textId="77777777">
        <w:tc>
          <w:tcPr>
            <w:tcW w:w="93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9B18BDE" w14:textId="77777777" w:rsidR="00A77CDC" w:rsidRDefault="00FE5564">
            <w:pPr>
              <w:pStyle w:val="Normal1"/>
              <w:ind w:left="720" w:hanging="360"/>
            </w:pPr>
            <w:r>
              <w:t>●</w:t>
            </w:r>
            <w:r>
              <w:rPr>
                <w:sz w:val="14"/>
                <w:szCs w:val="14"/>
              </w:rPr>
              <w:t xml:space="preserve">     </w:t>
            </w:r>
            <w:r>
              <w:rPr>
                <w:color w:val="0000FF"/>
              </w:rPr>
              <w:t>Provide students with opportunities to practice analyzing RGB products for various applications.</w:t>
            </w:r>
          </w:p>
          <w:p w14:paraId="4B4F7C38" w14:textId="77777777" w:rsidR="00A77CDC" w:rsidRDefault="00FE5564">
            <w:pPr>
              <w:pStyle w:val="Normal1"/>
              <w:numPr>
                <w:ilvl w:val="0"/>
                <w:numId w:val="5"/>
              </w:numPr>
              <w:ind w:hanging="360"/>
              <w:contextualSpacing/>
            </w:pPr>
            <w:r>
              <w:t>Your revisions...</w:t>
            </w:r>
          </w:p>
          <w:p w14:paraId="435D4F81" w14:textId="77777777" w:rsidR="00A77CDC" w:rsidRDefault="00FE5564">
            <w:pPr>
              <w:pStyle w:val="Normal1"/>
            </w:pPr>
            <w:r>
              <w:t xml:space="preserve"> </w:t>
            </w:r>
          </w:p>
          <w:p w14:paraId="6DBFD590" w14:textId="77777777" w:rsidR="00A77CDC" w:rsidRDefault="00A77CDC">
            <w:pPr>
              <w:pStyle w:val="Normal1"/>
              <w:widowControl w:val="0"/>
            </w:pPr>
          </w:p>
        </w:tc>
      </w:tr>
      <w:tr w:rsidR="00A77CDC" w14:paraId="1DA10A02" w14:textId="77777777">
        <w:tc>
          <w:tcPr>
            <w:tcW w:w="93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BDBA4EA" w14:textId="77777777" w:rsidR="00A77CDC" w:rsidRDefault="00FE5564">
            <w:pPr>
              <w:pStyle w:val="Normal1"/>
              <w:ind w:left="720" w:hanging="360"/>
            </w:pPr>
            <w:r>
              <w:t>●</w:t>
            </w:r>
            <w:r>
              <w:rPr>
                <w:sz w:val="14"/>
                <w:szCs w:val="14"/>
              </w:rPr>
              <w:t xml:space="preserve">     </w:t>
            </w:r>
            <w:r>
              <w:rPr>
                <w:color w:val="0000FF"/>
              </w:rPr>
              <w:t>Understand and apply the equations of motion.</w:t>
            </w:r>
          </w:p>
          <w:p w14:paraId="44528358" w14:textId="77777777" w:rsidR="00A77CDC" w:rsidRDefault="00FE5564">
            <w:pPr>
              <w:pStyle w:val="Normal1"/>
              <w:numPr>
                <w:ilvl w:val="0"/>
                <w:numId w:val="4"/>
              </w:numPr>
              <w:ind w:hanging="360"/>
              <w:contextualSpacing/>
            </w:pPr>
            <w:r>
              <w:t>Your revisions...</w:t>
            </w:r>
          </w:p>
          <w:p w14:paraId="2C8594BF" w14:textId="77777777" w:rsidR="00A77CDC" w:rsidRDefault="00FE5564">
            <w:pPr>
              <w:pStyle w:val="Normal1"/>
            </w:pPr>
            <w:r>
              <w:t xml:space="preserve"> </w:t>
            </w:r>
          </w:p>
          <w:p w14:paraId="1BA82BB2" w14:textId="77777777" w:rsidR="00A77CDC" w:rsidRDefault="00A77CDC">
            <w:pPr>
              <w:pStyle w:val="Normal1"/>
              <w:widowControl w:val="0"/>
            </w:pPr>
          </w:p>
        </w:tc>
      </w:tr>
    </w:tbl>
    <w:p w14:paraId="4609A6FF" w14:textId="77777777" w:rsidR="00A77CDC" w:rsidRDefault="00FE5564">
      <w:pPr>
        <w:pStyle w:val="Normal1"/>
      </w:pPr>
      <w:r>
        <w:t xml:space="preserve"> </w:t>
      </w:r>
    </w:p>
    <w:p w14:paraId="7B586E48" w14:textId="77777777" w:rsidR="00A77CDC" w:rsidRDefault="00A77CDC">
      <w:pPr>
        <w:pStyle w:val="Normal1"/>
      </w:pPr>
    </w:p>
    <w:sectPr w:rsidR="00A77CDC" w:rsidSect="00140802">
      <w:headerReference w:type="default" r:id="rId7"/>
      <w:footerReference w:type="even" r:id="rId8"/>
      <w:footerReference w:type="default" r:id="rId9"/>
      <w:pgSz w:w="12240" w:h="15840"/>
      <w:pgMar w:top="1440" w:right="1440" w:bottom="1440" w:left="1440" w:header="907" w:footer="907" w:gutter="0"/>
      <w:pgNumType w:start="1"/>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C1EAD" w14:textId="77777777" w:rsidR="00F600EE" w:rsidRDefault="00F600EE" w:rsidP="00140802">
      <w:pPr>
        <w:spacing w:line="240" w:lineRule="auto"/>
      </w:pPr>
      <w:r>
        <w:separator/>
      </w:r>
    </w:p>
  </w:endnote>
  <w:endnote w:type="continuationSeparator" w:id="0">
    <w:p w14:paraId="6EA4A766" w14:textId="77777777" w:rsidR="00F600EE" w:rsidRDefault="00F600EE" w:rsidP="001408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D9E09" w14:textId="77777777" w:rsidR="00140802" w:rsidRDefault="00140802" w:rsidP="00D17A0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A4B979" w14:textId="77777777" w:rsidR="00140802" w:rsidRDefault="0014080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120C7" w14:textId="77777777" w:rsidR="00140802" w:rsidRDefault="00140802" w:rsidP="00D17A0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5F67">
      <w:rPr>
        <w:rStyle w:val="PageNumber"/>
        <w:noProof/>
      </w:rPr>
      <w:t>1</w:t>
    </w:r>
    <w:r>
      <w:rPr>
        <w:rStyle w:val="PageNumber"/>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0802" w14:paraId="025FCBFE" w14:textId="77777777" w:rsidTr="008555AB">
      <w:tc>
        <w:tcPr>
          <w:tcW w:w="4788" w:type="dxa"/>
          <w:tcMar>
            <w:top w:w="113" w:type="dxa"/>
          </w:tcMar>
        </w:tcPr>
        <w:p w14:paraId="6FE3307B" w14:textId="036DE2A0" w:rsidR="00140802" w:rsidRDefault="00A172AC" w:rsidP="008555AB">
          <w:pPr>
            <w:pStyle w:val="Footer"/>
            <w:rPr>
              <w:sz w:val="18"/>
              <w:szCs w:val="18"/>
            </w:rPr>
          </w:pPr>
          <w:r>
            <w:rPr>
              <w:sz w:val="18"/>
              <w:szCs w:val="18"/>
            </w:rPr>
            <w:t>Version 1</w:t>
          </w:r>
          <w:r w:rsidR="00140802" w:rsidRPr="00282CE2">
            <w:rPr>
              <w:sz w:val="18"/>
              <w:szCs w:val="18"/>
            </w:rPr>
            <w:t>.0 2016</w:t>
          </w:r>
        </w:p>
      </w:tc>
      <w:tc>
        <w:tcPr>
          <w:tcW w:w="4788" w:type="dxa"/>
          <w:tcMar>
            <w:top w:w="113" w:type="dxa"/>
          </w:tcMar>
        </w:tcPr>
        <w:p w14:paraId="79C7D5BE" w14:textId="77777777" w:rsidR="00140802" w:rsidRDefault="00140802" w:rsidP="008555AB">
          <w:pPr>
            <w:pStyle w:val="Footer"/>
            <w:jc w:val="right"/>
            <w:rPr>
              <w:sz w:val="18"/>
              <w:szCs w:val="18"/>
            </w:rPr>
          </w:pPr>
          <w:r>
            <w:rPr>
              <w:noProof/>
              <w:sz w:val="18"/>
              <w:szCs w:val="18"/>
            </w:rPr>
            <w:drawing>
              <wp:inline distT="0" distB="0" distL="0" distR="0" wp14:anchorId="256F28E2" wp14:editId="34802D6F">
                <wp:extent cx="510553" cy="1786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by-sa.png"/>
                        <pic:cNvPicPr/>
                      </pic:nvPicPr>
                      <pic:blipFill>
                        <a:blip r:embed="rId1">
                          <a:extLst>
                            <a:ext uri="{28A0092B-C50C-407E-A947-70E740481C1C}">
                              <a14:useLocalDpi xmlns:a14="http://schemas.microsoft.com/office/drawing/2010/main" val="0"/>
                            </a:ext>
                          </a:extLst>
                        </a:blip>
                        <a:stretch>
                          <a:fillRect/>
                        </a:stretch>
                      </pic:blipFill>
                      <pic:spPr>
                        <a:xfrm>
                          <a:off x="0" y="0"/>
                          <a:ext cx="510553" cy="178630"/>
                        </a:xfrm>
                        <a:prstGeom prst="rect">
                          <a:avLst/>
                        </a:prstGeom>
                      </pic:spPr>
                    </pic:pic>
                  </a:graphicData>
                </a:graphic>
              </wp:inline>
            </w:drawing>
          </w:r>
        </w:p>
      </w:tc>
    </w:tr>
  </w:tbl>
  <w:p w14:paraId="30218D64" w14:textId="77777777" w:rsidR="00140802" w:rsidRDefault="0014080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FEC79" w14:textId="77777777" w:rsidR="00F600EE" w:rsidRDefault="00F600EE" w:rsidP="00140802">
      <w:pPr>
        <w:spacing w:line="240" w:lineRule="auto"/>
      </w:pPr>
      <w:r>
        <w:separator/>
      </w:r>
    </w:p>
  </w:footnote>
  <w:footnote w:type="continuationSeparator" w:id="0">
    <w:p w14:paraId="1D4012A7" w14:textId="77777777" w:rsidR="00F600EE" w:rsidRDefault="00F600EE" w:rsidP="00140802">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A467E" w14:textId="77777777" w:rsidR="00140802" w:rsidRPr="00140802" w:rsidRDefault="00140802">
    <w:pPr>
      <w:pStyle w:val="Header"/>
      <w:rPr>
        <w:sz w:val="18"/>
        <w:szCs w:val="18"/>
      </w:rPr>
    </w:pPr>
    <w:r w:rsidRPr="00140802">
      <w:rPr>
        <w:sz w:val="18"/>
        <w:szCs w:val="18"/>
      </w:rPr>
      <w:t>WMO Resources for Trainers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C45E3"/>
    <w:multiLevelType w:val="multilevel"/>
    <w:tmpl w:val="AF70FA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E807661"/>
    <w:multiLevelType w:val="multilevel"/>
    <w:tmpl w:val="8BD022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24B625C4"/>
    <w:multiLevelType w:val="multilevel"/>
    <w:tmpl w:val="1E7865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27883FF9"/>
    <w:multiLevelType w:val="multilevel"/>
    <w:tmpl w:val="EA9271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2A4140EF"/>
    <w:multiLevelType w:val="multilevel"/>
    <w:tmpl w:val="92A08D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39024C86"/>
    <w:multiLevelType w:val="multilevel"/>
    <w:tmpl w:val="01F6A08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3AC025C5"/>
    <w:multiLevelType w:val="multilevel"/>
    <w:tmpl w:val="55786E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448E2EC6"/>
    <w:multiLevelType w:val="multilevel"/>
    <w:tmpl w:val="25B4E0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588A7D08"/>
    <w:multiLevelType w:val="multilevel"/>
    <w:tmpl w:val="F1A637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757F6387"/>
    <w:multiLevelType w:val="multilevel"/>
    <w:tmpl w:val="1B9A57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7"/>
  </w:num>
  <w:num w:numId="2">
    <w:abstractNumId w:val="6"/>
  </w:num>
  <w:num w:numId="3">
    <w:abstractNumId w:val="1"/>
  </w:num>
  <w:num w:numId="4">
    <w:abstractNumId w:val="8"/>
  </w:num>
  <w:num w:numId="5">
    <w:abstractNumId w:val="9"/>
  </w:num>
  <w:num w:numId="6">
    <w:abstractNumId w:val="4"/>
  </w:num>
  <w:num w:numId="7">
    <w:abstractNumId w:val="0"/>
  </w:num>
  <w:num w:numId="8">
    <w:abstractNumId w:val="5"/>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
  <w:rsids>
    <w:rsidRoot w:val="00A77CDC"/>
    <w:rsid w:val="000B690C"/>
    <w:rsid w:val="00140802"/>
    <w:rsid w:val="002471FA"/>
    <w:rsid w:val="00715C9B"/>
    <w:rsid w:val="007C6190"/>
    <w:rsid w:val="00834D32"/>
    <w:rsid w:val="008E20E4"/>
    <w:rsid w:val="00A172AC"/>
    <w:rsid w:val="00A77CDC"/>
    <w:rsid w:val="00CC79D6"/>
    <w:rsid w:val="00DC7220"/>
    <w:rsid w:val="00EC5F67"/>
    <w:rsid w:val="00F0444E"/>
    <w:rsid w:val="00F3621A"/>
    <w:rsid w:val="00F600EE"/>
    <w:rsid w:val="00F60BEB"/>
    <w:rsid w:val="00FE556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5BD22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szCs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140802"/>
    <w:pPr>
      <w:tabs>
        <w:tab w:val="center" w:pos="4513"/>
        <w:tab w:val="right" w:pos="9026"/>
      </w:tabs>
      <w:spacing w:line="240" w:lineRule="auto"/>
    </w:pPr>
  </w:style>
  <w:style w:type="character" w:customStyle="1" w:styleId="HeaderChar">
    <w:name w:val="Header Char"/>
    <w:basedOn w:val="DefaultParagraphFont"/>
    <w:link w:val="Header"/>
    <w:uiPriority w:val="99"/>
    <w:rsid w:val="00140802"/>
  </w:style>
  <w:style w:type="paragraph" w:styleId="Footer">
    <w:name w:val="footer"/>
    <w:basedOn w:val="Normal"/>
    <w:link w:val="FooterChar"/>
    <w:uiPriority w:val="99"/>
    <w:unhideWhenUsed/>
    <w:rsid w:val="00140802"/>
    <w:pPr>
      <w:tabs>
        <w:tab w:val="center" w:pos="4513"/>
        <w:tab w:val="right" w:pos="9026"/>
      </w:tabs>
      <w:spacing w:line="240" w:lineRule="auto"/>
    </w:pPr>
  </w:style>
  <w:style w:type="character" w:customStyle="1" w:styleId="FooterChar">
    <w:name w:val="Footer Char"/>
    <w:basedOn w:val="DefaultParagraphFont"/>
    <w:link w:val="Footer"/>
    <w:uiPriority w:val="99"/>
    <w:rsid w:val="00140802"/>
  </w:style>
  <w:style w:type="table" w:styleId="TableGrid">
    <w:name w:val="Table Grid"/>
    <w:basedOn w:val="TableNormal"/>
    <w:uiPriority w:val="59"/>
    <w:rsid w:val="00140802"/>
    <w:pPr>
      <w:spacing w:line="240" w:lineRule="auto"/>
    </w:pPr>
    <w:rPr>
      <w:rFonts w:ascii="Calibri" w:eastAsia="SimSun" w:hAnsi="Calibri" w:cs="Times New Roman"/>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140802"/>
  </w:style>
  <w:style w:type="character" w:styleId="CommentReference">
    <w:name w:val="annotation reference"/>
    <w:basedOn w:val="DefaultParagraphFont"/>
    <w:uiPriority w:val="99"/>
    <w:semiHidden/>
    <w:unhideWhenUsed/>
    <w:rsid w:val="008E20E4"/>
    <w:rPr>
      <w:sz w:val="18"/>
      <w:szCs w:val="18"/>
    </w:rPr>
  </w:style>
  <w:style w:type="paragraph" w:styleId="CommentText">
    <w:name w:val="annotation text"/>
    <w:basedOn w:val="Normal"/>
    <w:link w:val="CommentTextChar"/>
    <w:uiPriority w:val="99"/>
    <w:semiHidden/>
    <w:unhideWhenUsed/>
    <w:rsid w:val="008E20E4"/>
    <w:pPr>
      <w:spacing w:line="240" w:lineRule="auto"/>
    </w:pPr>
    <w:rPr>
      <w:sz w:val="24"/>
      <w:szCs w:val="24"/>
    </w:rPr>
  </w:style>
  <w:style w:type="character" w:customStyle="1" w:styleId="CommentTextChar">
    <w:name w:val="Comment Text Char"/>
    <w:basedOn w:val="DefaultParagraphFont"/>
    <w:link w:val="CommentText"/>
    <w:uiPriority w:val="99"/>
    <w:semiHidden/>
    <w:rsid w:val="008E20E4"/>
    <w:rPr>
      <w:sz w:val="24"/>
      <w:szCs w:val="24"/>
    </w:rPr>
  </w:style>
  <w:style w:type="paragraph" w:styleId="CommentSubject">
    <w:name w:val="annotation subject"/>
    <w:basedOn w:val="CommentText"/>
    <w:next w:val="CommentText"/>
    <w:link w:val="CommentSubjectChar"/>
    <w:uiPriority w:val="99"/>
    <w:semiHidden/>
    <w:unhideWhenUsed/>
    <w:rsid w:val="008E20E4"/>
    <w:rPr>
      <w:b/>
      <w:bCs/>
      <w:sz w:val="20"/>
      <w:szCs w:val="20"/>
    </w:rPr>
  </w:style>
  <w:style w:type="character" w:customStyle="1" w:styleId="CommentSubjectChar">
    <w:name w:val="Comment Subject Char"/>
    <w:basedOn w:val="CommentTextChar"/>
    <w:link w:val="CommentSubject"/>
    <w:uiPriority w:val="99"/>
    <w:semiHidden/>
    <w:rsid w:val="008E20E4"/>
    <w:rPr>
      <w:b/>
      <w:bCs/>
      <w:sz w:val="20"/>
      <w:szCs w:val="20"/>
    </w:rPr>
  </w:style>
  <w:style w:type="paragraph" w:styleId="BalloonText">
    <w:name w:val="Balloon Text"/>
    <w:basedOn w:val="Normal"/>
    <w:link w:val="BalloonTextChar"/>
    <w:uiPriority w:val="99"/>
    <w:semiHidden/>
    <w:unhideWhenUsed/>
    <w:rsid w:val="008E20E4"/>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E20E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260</Words>
  <Characters>1486</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Luciane Veeck</cp:lastModifiedBy>
  <cp:revision>2</cp:revision>
  <dcterms:created xsi:type="dcterms:W3CDTF">2017-06-29T15:53:00Z</dcterms:created>
  <dcterms:modified xsi:type="dcterms:W3CDTF">2017-06-29T15:53:00Z</dcterms:modified>
</cp:coreProperties>
</file>