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4E" w:rsidRPr="0091284E" w:rsidRDefault="0091284E" w:rsidP="001E0533">
      <w:pPr>
        <w:jc w:val="center"/>
        <w:rPr>
          <w:b/>
          <w:bCs/>
        </w:rPr>
      </w:pPr>
      <w:r w:rsidRPr="0091284E">
        <w:t>RA-I WMO Global Campus</w:t>
      </w:r>
      <w:r>
        <w:t xml:space="preserve"> Meeting </w:t>
      </w:r>
      <w:r w:rsidR="00AF60C9">
        <w:br/>
      </w:r>
      <w:r w:rsidR="00E445E5">
        <w:rPr>
          <w:b/>
          <w:bCs/>
        </w:rPr>
        <w:t xml:space="preserve">Action </w:t>
      </w:r>
      <w:r w:rsidR="001E0533">
        <w:rPr>
          <w:b/>
          <w:bCs/>
        </w:rPr>
        <w:t>Plan</w:t>
      </w:r>
      <w:r w:rsidR="00E445E5">
        <w:rPr>
          <w:b/>
          <w:bCs/>
        </w:rPr>
        <w:t xml:space="preserve"> Template</w:t>
      </w:r>
      <w:bookmarkStart w:id="0" w:name="_GoBack"/>
      <w:bookmarkEnd w:id="0"/>
    </w:p>
    <w:p w:rsidR="0091284E" w:rsidRDefault="0091284E" w:rsidP="0091284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-6825</wp:posOffset>
                </wp:positionH>
                <wp:positionV relativeFrom="paragraph">
                  <wp:posOffset>49606</wp:posOffset>
                </wp:positionV>
                <wp:extent cx="5909481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4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.9pt" to="464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1D1wEAAA0EAAAOAAAAZHJzL2Uyb0RvYy54bWysU02P2yAQvVfqf0DcGztRP3atOHvIanup&#10;2qi7/QEshhgJGDTQ2Pn3HbDjrNqqUqtesAfmvZn3GLZ3o7PspDAa8C1fr2rOlJfQGX9s+benhzc3&#10;nMUkfCcseNXys4r8bvf61XYIjdpAD7ZTyIjEx2YILe9TCk1VRdkrJ+IKgvJ0qAGdSBTisepQDMTu&#10;bLWp6/fVANgFBKlipN376ZDvCr/WSqYvWkeVmG059ZbKimV9zmu124rmiCL0Rs5tiH/owgnjqehC&#10;dS+SYN/R/ELljESIoNNKgqtAayNV0UBq1vVPah57EVTRQubEsNgU/x+t/Hw6IDMd3R1nXji6oseE&#10;whz7xPbgPRkIyNbZpyHEhtL3/oBzFMMBs+hRo8tfksPG4u158VaNiUnafHdb3769oSLyclZdgQFj&#10;+qjAsfzTcmt8li0acfoUExWj1EtK3raeDdTw5kNdl7QI1nQPxtp8WEZH7S2yk6BLT2NpnhheZFFk&#10;PdFmSZOI8pfOVk38X5UmU6jt9VQgj+OVU0ipfLrwWk/ZGaapgwU4d/Yn4JyfoaqM6t+AF0SpDD4t&#10;YGc84O/avlqhp/yLA5PubMEzdOdyvcUamrni/fw+8lC/jAv8+op3PwAAAP//AwBQSwMEFAAGAAgA&#10;AAAhAFxVWpPZAAAABgEAAA8AAABkcnMvZG93bnJldi54bWxMj81OwzAQhO9IvIO1SNxaJ0VQGuJU&#10;FVIfoAWp4ubGmx+w15HtNOnbs3CB42hGM9+U29lZccEQe08K8mUGAqn2pqdWwfvbfvEMIiZNRltP&#10;qOCKEbbV7U2pC+MnOuDlmFrBJRQLraBLaSikjHWHTselH5DYa3xwOrEMrTRBT1zurFxl2ZN0uide&#10;6PSArx3WX8fRKfjIJjt+1s2+ftDXEx12bh0ap9T93bx7AZFwTn9h+MFndKiY6exHMlFYBYs856SC&#10;NR9ge7PaPII4/2pZlfI/fvUNAAD//wMAUEsBAi0AFAAGAAgAAAAhALaDOJL+AAAA4QEAABMAAAAA&#10;AAAAAAAAAAAAAAAAAFtDb250ZW50X1R5cGVzXS54bWxQSwECLQAUAAYACAAAACEAOP0h/9YAAACU&#10;AQAACwAAAAAAAAAAAAAAAAAvAQAAX3JlbHMvLnJlbHNQSwECLQAUAAYACAAAACEAmeoNQ9cBAAAN&#10;BAAADgAAAAAAAAAAAAAAAAAuAgAAZHJzL2Uyb0RvYy54bWxQSwECLQAUAAYACAAAACEAXFVak9kA&#10;AAAGAQAADwAAAAAAAAAAAAAAAAAxBAAAZHJzL2Rvd25yZXYueG1sUEsFBgAAAAAEAAQA8wAAADcF&#10;AAAAAA==&#10;" strokecolor="black [3213]" strokeweight="1pt"/>
            </w:pict>
          </mc:Fallback>
        </mc:AlternateContent>
      </w:r>
    </w:p>
    <w:p w:rsidR="00E445E5" w:rsidRDefault="00E445E5" w:rsidP="001E0533">
      <w:pPr>
        <w:rPr>
          <w:b/>
          <w:bCs/>
        </w:rPr>
      </w:pPr>
      <w:r>
        <w:rPr>
          <w:b/>
          <w:bCs/>
        </w:rPr>
        <w:t xml:space="preserve">Proposal </w:t>
      </w:r>
      <w:r w:rsidR="001E0533">
        <w:rPr>
          <w:b/>
          <w:bCs/>
        </w:rPr>
        <w:t>Title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c>
          <w:tcPr>
            <w:tcW w:w="9610" w:type="dxa"/>
            <w:shd w:val="clear" w:color="auto" w:fill="E6F1FD"/>
          </w:tcPr>
          <w:p w:rsidR="001E0533" w:rsidRDefault="00425725" w:rsidP="00BD1C0E">
            <w:pPr>
              <w:pStyle w:val="Heading1"/>
              <w:outlineLvl w:val="0"/>
              <w:rPr>
                <w:b w:val="0"/>
                <w:iCs/>
                <w:sz w:val="24"/>
                <w:szCs w:val="32"/>
              </w:rPr>
            </w:pPr>
            <w:r>
              <w:rPr>
                <w:b w:val="0"/>
                <w:iCs/>
                <w:sz w:val="24"/>
                <w:szCs w:val="32"/>
              </w:rPr>
              <w:t xml:space="preserve">Long-term Training Impacts Assessment </w:t>
            </w:r>
          </w:p>
        </w:tc>
      </w:tr>
    </w:tbl>
    <w:p w:rsidR="001E0533" w:rsidRDefault="001E0533" w:rsidP="001E0533">
      <w:pPr>
        <w:rPr>
          <w:b/>
          <w:bCs/>
        </w:rPr>
      </w:pPr>
    </w:p>
    <w:p w:rsidR="001E0533" w:rsidRPr="001E0533" w:rsidRDefault="001E0533" w:rsidP="001E0533">
      <w:pPr>
        <w:rPr>
          <w:b/>
          <w:bCs/>
        </w:rPr>
      </w:pPr>
      <w:r w:rsidRPr="001E0533">
        <w:rPr>
          <w:b/>
          <w:bCs/>
        </w:rPr>
        <w:t>Overview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A general description of the </w:t>
      </w:r>
      <w:r>
        <w:rPr>
          <w:b/>
          <w:bCs/>
          <w:i/>
          <w:iCs/>
          <w:sz w:val="16"/>
          <w:szCs w:val="16"/>
        </w:rPr>
        <w:t xml:space="preserve">proposed action </w:t>
      </w:r>
      <w:r w:rsidRPr="001E0533">
        <w:rPr>
          <w:b/>
          <w:bCs/>
          <w:i/>
          <w:iCs/>
          <w:sz w:val="16"/>
          <w:szCs w:val="16"/>
        </w:rPr>
        <w:t>that summarizes the key goals</w:t>
      </w:r>
      <w:r>
        <w:rPr>
          <w:b/>
          <w:bCs/>
          <w:i/>
          <w:iCs/>
          <w:sz w:val="16"/>
          <w:szCs w:val="16"/>
        </w:rPr>
        <w:t xml:space="preserve"> and states why it</w:t>
      </w:r>
      <w:r w:rsidRPr="001E0533">
        <w:rPr>
          <w:b/>
          <w:bCs/>
          <w:i/>
          <w:iCs/>
          <w:sz w:val="16"/>
          <w:szCs w:val="16"/>
        </w:rPr>
        <w:t xml:space="preserve"> is important to accomplish.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1E0533">
        <w:trPr>
          <w:trHeight w:val="2730"/>
        </w:trPr>
        <w:tc>
          <w:tcPr>
            <w:tcW w:w="9610" w:type="dxa"/>
            <w:shd w:val="clear" w:color="auto" w:fill="E6F1FD"/>
          </w:tcPr>
          <w:p w:rsidR="001E0533" w:rsidRPr="00425725" w:rsidRDefault="00425725" w:rsidP="001E0533">
            <w:pPr>
              <w:spacing w:after="200" w:line="276" w:lineRule="auto"/>
            </w:pPr>
            <w:r w:rsidRPr="00425725">
              <w:t xml:space="preserve">This </w:t>
            </w:r>
            <w:r>
              <w:t>action seeks to learn from experiences in doing long-term impacts assessment in RA-I RTCs and to encourage good practices to all, including beyond the region. The guidance gathered and shared could serve the entire WMO Global Campus Community</w:t>
            </w:r>
          </w:p>
        </w:tc>
      </w:tr>
    </w:tbl>
    <w:p w:rsidR="00E445E5" w:rsidRDefault="00E445E5" w:rsidP="0091284E">
      <w:pPr>
        <w:rPr>
          <w:b/>
          <w:bCs/>
        </w:rPr>
      </w:pPr>
    </w:p>
    <w:p w:rsidR="001E0533" w:rsidRPr="0091284E" w:rsidRDefault="001E0533" w:rsidP="001E0533">
      <w:pPr>
        <w:rPr>
          <w:b/>
          <w:bCs/>
        </w:rPr>
      </w:pPr>
      <w:r>
        <w:rPr>
          <w:b/>
          <w:bCs/>
        </w:rPr>
        <w:t>Proposed Partners and their Roles</w:t>
      </w:r>
      <w:r w:rsidR="005A71A0">
        <w:rPr>
          <w:b/>
          <w:bCs/>
        </w:rPr>
        <w:t>, including the WMO Secretariat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Primary </w:t>
      </w:r>
      <w:r>
        <w:rPr>
          <w:b/>
          <w:bCs/>
          <w:i/>
          <w:iCs/>
          <w:sz w:val="16"/>
          <w:szCs w:val="16"/>
        </w:rPr>
        <w:t>partners</w:t>
      </w:r>
      <w:r w:rsidRPr="001E0533">
        <w:rPr>
          <w:b/>
          <w:bCs/>
          <w:i/>
          <w:iCs/>
          <w:sz w:val="16"/>
          <w:szCs w:val="16"/>
        </w:rPr>
        <w:t xml:space="preserve">, </w:t>
      </w:r>
      <w:r>
        <w:rPr>
          <w:b/>
          <w:bCs/>
          <w:i/>
          <w:iCs/>
          <w:sz w:val="16"/>
          <w:szCs w:val="16"/>
        </w:rPr>
        <w:t xml:space="preserve">additional partners desired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1E0533">
        <w:trPr>
          <w:trHeight w:val="2667"/>
        </w:trPr>
        <w:tc>
          <w:tcPr>
            <w:tcW w:w="9610" w:type="dxa"/>
            <w:shd w:val="clear" w:color="auto" w:fill="E6F1FD"/>
          </w:tcPr>
          <w:p w:rsidR="001E0533" w:rsidRDefault="00D024EF" w:rsidP="001E0533">
            <w:pPr>
              <w:spacing w:after="200" w:line="276" w:lineRule="auto"/>
            </w:pPr>
            <w:r w:rsidRPr="00D024EF">
              <w:t xml:space="preserve">Morocco </w:t>
            </w:r>
            <w:proofErr w:type="spellStart"/>
            <w:r w:rsidRPr="00D024EF">
              <w:t>VLab</w:t>
            </w:r>
            <w:proofErr w:type="spellEnd"/>
            <w:r w:rsidRPr="00D024EF">
              <w:t xml:space="preserve"> Center of Excellence, SAWS, FUTA Nigeria, AGRHYMET, EAMAC, WMO ETR, </w:t>
            </w:r>
            <w:proofErr w:type="spellStart"/>
            <w:r w:rsidRPr="00D024EF">
              <w:t>UoN</w:t>
            </w:r>
            <w:proofErr w:type="spellEnd"/>
            <w:r w:rsidRPr="00D024EF">
              <w:t>, CNR/IBE</w:t>
            </w:r>
          </w:p>
          <w:p w:rsidR="000B502E" w:rsidRPr="00D024EF" w:rsidRDefault="000B502E" w:rsidP="001E0533">
            <w:pPr>
              <w:spacing w:after="200" w:line="276" w:lineRule="auto"/>
            </w:pPr>
            <w:r>
              <w:t xml:space="preserve">No leads have been identified, but ETR will support. </w:t>
            </w:r>
          </w:p>
        </w:tc>
      </w:tr>
    </w:tbl>
    <w:p w:rsidR="00E445E5" w:rsidRDefault="00E445E5" w:rsidP="0091284E">
      <w:pPr>
        <w:rPr>
          <w:b/>
          <w:bCs/>
        </w:rPr>
      </w:pPr>
    </w:p>
    <w:p w:rsidR="0091284E" w:rsidRDefault="00E445E5" w:rsidP="001E0533">
      <w:pPr>
        <w:keepNext/>
        <w:rPr>
          <w:b/>
          <w:bCs/>
        </w:rPr>
      </w:pPr>
      <w:r w:rsidRPr="00E445E5">
        <w:rPr>
          <w:b/>
          <w:bCs/>
        </w:rPr>
        <w:lastRenderedPageBreak/>
        <w:t>Expected Outcomes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rPr>
          <w:trHeight w:val="2254"/>
        </w:trPr>
        <w:tc>
          <w:tcPr>
            <w:tcW w:w="10690" w:type="dxa"/>
            <w:shd w:val="clear" w:color="auto" w:fill="E6F1FD"/>
          </w:tcPr>
          <w:p w:rsidR="001E0533" w:rsidRDefault="00D024EF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Increased use of long-term impacts assessment by WMO RTCs. </w:t>
            </w:r>
          </w:p>
          <w:p w:rsidR="00D024EF" w:rsidRDefault="00D024EF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Improvements in education and training delivery based on feedback provided in impacts assessments. </w:t>
            </w:r>
          </w:p>
          <w:p w:rsidR="00D024EF" w:rsidRDefault="00D024EF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Shared best practices in conducting long-term training impacts assessment. </w:t>
            </w:r>
          </w:p>
        </w:tc>
      </w:tr>
    </w:tbl>
    <w:p w:rsidR="001E0533" w:rsidRDefault="001E0533" w:rsidP="001E0533">
      <w:pPr>
        <w:pStyle w:val="NormalWeb"/>
        <w:spacing w:before="0" w:beforeAutospacing="0" w:after="0" w:afterAutospacing="0"/>
        <w:rPr>
          <w:sz w:val="22"/>
        </w:rPr>
      </w:pPr>
    </w:p>
    <w:p w:rsidR="001E0533" w:rsidRPr="001E0533" w:rsidRDefault="001E0533" w:rsidP="001E0533">
      <w:pPr>
        <w:keepNext/>
        <w:rPr>
          <w:b/>
          <w:bCs/>
        </w:rPr>
      </w:pPr>
    </w:p>
    <w:p w:rsidR="0091284E" w:rsidRPr="0091284E" w:rsidRDefault="001E0533" w:rsidP="0091284E">
      <w:pPr>
        <w:rPr>
          <w:b/>
          <w:bCs/>
        </w:rPr>
      </w:pPr>
      <w:r>
        <w:rPr>
          <w:b/>
          <w:bCs/>
        </w:rPr>
        <w:t>Proposed Steps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rPr>
          <w:trHeight w:val="1893"/>
        </w:trPr>
        <w:tc>
          <w:tcPr>
            <w:tcW w:w="10690" w:type="dxa"/>
            <w:shd w:val="clear" w:color="auto" w:fill="E6F1FD"/>
          </w:tcPr>
          <w:p w:rsidR="001E0533" w:rsidRDefault="00D024EF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All </w:t>
            </w:r>
            <w:r w:rsidR="000B502E">
              <w:rPr>
                <w:sz w:val="22"/>
              </w:rPr>
              <w:t xml:space="preserve">partners </w:t>
            </w:r>
            <w:r>
              <w:rPr>
                <w:sz w:val="22"/>
              </w:rPr>
              <w:t xml:space="preserve">share </w:t>
            </w:r>
            <w:r w:rsidR="000B502E">
              <w:rPr>
                <w:sz w:val="22"/>
              </w:rPr>
              <w:t>their practices (such as mode and time period) and advice (things to avoid and watch for) on impacts assessment. (Begun in Cairo—see notes)</w:t>
            </w:r>
          </w:p>
          <w:p w:rsidR="000B502E" w:rsidRDefault="000B502E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Capture all inputs in a sharable format. </w:t>
            </w:r>
          </w:p>
          <w:p w:rsidR="000B502E" w:rsidRDefault="000B502E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91284E" w:rsidRDefault="0091284E" w:rsidP="0091284E"/>
    <w:p w:rsidR="001E0533" w:rsidRPr="0091284E" w:rsidRDefault="00B4055E" w:rsidP="001E0533">
      <w:pPr>
        <w:rPr>
          <w:b/>
          <w:bCs/>
        </w:rPr>
      </w:pPr>
      <w:r>
        <w:rPr>
          <w:b/>
          <w:bCs/>
        </w:rPr>
        <w:t>Resources Required  (tools, skilled experts, financial, others)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BD1C0E">
        <w:trPr>
          <w:trHeight w:val="1893"/>
        </w:trPr>
        <w:tc>
          <w:tcPr>
            <w:tcW w:w="10690" w:type="dxa"/>
            <w:shd w:val="clear" w:color="auto" w:fill="E6F1FD"/>
          </w:tcPr>
          <w:p w:rsidR="001E0533" w:rsidRDefault="000B502E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Mostly we need to share experiences, but research outside out institutions would be valuable input. </w:t>
            </w:r>
          </w:p>
        </w:tc>
      </w:tr>
    </w:tbl>
    <w:p w:rsidR="0091284E" w:rsidRDefault="0091284E" w:rsidP="0091284E"/>
    <w:p w:rsidR="00B4055E" w:rsidRPr="0091284E" w:rsidRDefault="00B4055E" w:rsidP="00B4055E">
      <w:pPr>
        <w:rPr>
          <w:b/>
          <w:bCs/>
        </w:rPr>
      </w:pPr>
      <w:r>
        <w:rPr>
          <w:b/>
          <w:bCs/>
        </w:rPr>
        <w:t>Key Milestones and Proposed Schedule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B4055E" w:rsidTr="00BD1C0E">
        <w:trPr>
          <w:trHeight w:val="1893"/>
        </w:trPr>
        <w:tc>
          <w:tcPr>
            <w:tcW w:w="10690" w:type="dxa"/>
            <w:shd w:val="clear" w:color="auto" w:fill="E6F1FD"/>
          </w:tcPr>
          <w:p w:rsidR="00B4055E" w:rsidRDefault="000B502E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March 2020 for an initial report. </w:t>
            </w:r>
          </w:p>
        </w:tc>
      </w:tr>
    </w:tbl>
    <w:p w:rsidR="0091284E" w:rsidRDefault="0091284E" w:rsidP="00B4055E"/>
    <w:sectPr w:rsidR="009128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E5" w:rsidRDefault="00E445E5" w:rsidP="00E445E5">
      <w:pPr>
        <w:spacing w:after="0" w:line="240" w:lineRule="auto"/>
      </w:pPr>
      <w:r>
        <w:separator/>
      </w:r>
    </w:p>
  </w:endnote>
  <w:endnote w:type="continuationSeparator" w:id="0">
    <w:p w:rsidR="00E445E5" w:rsidRDefault="00E445E5" w:rsidP="00E4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E5" w:rsidRDefault="00E445E5" w:rsidP="00E445E5">
      <w:pPr>
        <w:spacing w:after="0" w:line="240" w:lineRule="auto"/>
      </w:pPr>
      <w:r>
        <w:separator/>
      </w:r>
    </w:p>
  </w:footnote>
  <w:footnote w:type="continuationSeparator" w:id="0">
    <w:p w:rsidR="00E445E5" w:rsidRDefault="00E445E5" w:rsidP="00E4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5" w:rsidRDefault="00E445E5">
    <w:pPr>
      <w:pStyle w:val="Header"/>
    </w:pPr>
    <w:r>
      <w:rPr>
        <w:noProof/>
      </w:rPr>
      <w:drawing>
        <wp:inline distT="0" distB="0" distL="0" distR="0">
          <wp:extent cx="586854" cy="586854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ologo2016_100x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131" cy="58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4E"/>
    <w:rsid w:val="000871E7"/>
    <w:rsid w:val="000B502E"/>
    <w:rsid w:val="000F46D7"/>
    <w:rsid w:val="001E0533"/>
    <w:rsid w:val="00425725"/>
    <w:rsid w:val="005A71A0"/>
    <w:rsid w:val="0063718E"/>
    <w:rsid w:val="00782D8C"/>
    <w:rsid w:val="0091284E"/>
    <w:rsid w:val="00AF60C9"/>
    <w:rsid w:val="00B4055E"/>
    <w:rsid w:val="00C70E76"/>
    <w:rsid w:val="00D024EF"/>
    <w:rsid w:val="00E445E5"/>
    <w:rsid w:val="00ED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2</cp:revision>
  <cp:lastPrinted>2019-10-09T13:04:00Z</cp:lastPrinted>
  <dcterms:created xsi:type="dcterms:W3CDTF">2019-11-06T11:54:00Z</dcterms:created>
  <dcterms:modified xsi:type="dcterms:W3CDTF">2019-11-06T11:54:00Z</dcterms:modified>
</cp:coreProperties>
</file>