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84E" w:rsidRPr="0091284E" w:rsidRDefault="0091284E" w:rsidP="001E0533">
      <w:pPr>
        <w:jc w:val="center"/>
        <w:rPr>
          <w:b/>
          <w:bCs/>
        </w:rPr>
      </w:pPr>
      <w:r w:rsidRPr="0091284E">
        <w:t>RA-I WMO Global Campus</w:t>
      </w:r>
      <w:r>
        <w:t xml:space="preserve"> Meeting </w:t>
      </w:r>
      <w:r w:rsidR="00AF60C9">
        <w:br/>
      </w:r>
      <w:r w:rsidR="00E445E5">
        <w:rPr>
          <w:b/>
          <w:bCs/>
        </w:rPr>
        <w:t xml:space="preserve">Action </w:t>
      </w:r>
      <w:r w:rsidR="001E0533">
        <w:rPr>
          <w:b/>
          <w:bCs/>
        </w:rPr>
        <w:t>Plan</w:t>
      </w:r>
      <w:r w:rsidR="00E445E5">
        <w:rPr>
          <w:b/>
          <w:bCs/>
        </w:rPr>
        <w:t xml:space="preserve"> Template</w:t>
      </w:r>
    </w:p>
    <w:p w:rsidR="0091284E" w:rsidRDefault="0091284E" w:rsidP="0091284E">
      <w:pPr>
        <w:rPr>
          <w:b/>
          <w:bCs/>
        </w:rPr>
      </w:pPr>
      <w:r>
        <w:rPr>
          <w:b/>
          <w:bCs/>
          <w:noProof/>
        </w:rPr>
        <mc:AlternateContent>
          <mc:Choice Requires="wps">
            <w:drawing>
              <wp:anchor distT="0" distB="0" distL="114300" distR="114300" simplePos="0" relativeHeight="251659264" behindDoc="0" locked="0" layoutInCell="1" allowOverlap="1">
                <wp:simplePos x="0" y="0"/>
                <wp:positionH relativeFrom="column">
                  <wp:posOffset>-6825</wp:posOffset>
                </wp:positionH>
                <wp:positionV relativeFrom="paragraph">
                  <wp:posOffset>49606</wp:posOffset>
                </wp:positionV>
                <wp:extent cx="5909481"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590948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431681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3.9pt" to="464.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g1D1wEAAA0EAAAOAAAAZHJzL2Uyb0RvYy54bWysU02P2yAQvVfqf0DcGztRP3atOHvIanup&#10;2qi7/QEshhgJGDTQ2Pn3HbDjrNqqUqtesAfmvZn3GLZ3o7PspDAa8C1fr2rOlJfQGX9s+benhzc3&#10;nMUkfCcseNXys4r8bvf61XYIjdpAD7ZTyIjEx2YILe9TCk1VRdkrJ+IKgvJ0qAGdSBTisepQDMTu&#10;bLWp6/fVANgFBKlipN376ZDvCr/WSqYvWkeVmG059ZbKimV9zmu124rmiCL0Rs5tiH/owgnjqehC&#10;dS+SYN/R/ELljESIoNNKgqtAayNV0UBq1vVPah57EVTRQubEsNgU/x+t/Hw6IDMd3R1nXji6oseE&#10;whz7xPbgPRkIyNbZpyHEhtL3/oBzFMMBs+hRo8tfksPG4u158VaNiUnafHdb3769oSLyclZdgQFj&#10;+qjAsfzTcmt8li0acfoUExWj1EtK3raeDdTw5kNdl7QI1nQPxtp8WEZH7S2yk6BLT2NpnhheZFFk&#10;PdFmSZOI8pfOVk38X5UmU6jt9VQgj+OVU0ipfLrwWk/ZGaapgwU4d/Yn4JyfoaqM6t+AF0SpDD4t&#10;YGc84O/avlqhp/yLA5PubMEzdOdyvcUamrni/fw+8lC/jAv8+op3PwAAAP//AwBQSwMEFAAGAAgA&#10;AAAhAFxVWpPZAAAABgEAAA8AAABkcnMvZG93bnJldi54bWxMj81OwzAQhO9IvIO1SNxaJ0VQGuJU&#10;FVIfoAWp4ubGmx+w15HtNOnbs3CB42hGM9+U29lZccEQe08K8mUGAqn2pqdWwfvbfvEMIiZNRltP&#10;qOCKEbbV7U2pC+MnOuDlmFrBJRQLraBLaSikjHWHTselH5DYa3xwOrEMrTRBT1zurFxl2ZN0uide&#10;6PSArx3WX8fRKfjIJjt+1s2+ftDXEx12bh0ap9T93bx7AZFwTn9h+MFndKiY6exHMlFYBYs856SC&#10;NR9ge7PaPII4/2pZlfI/fvUNAAD//wMAUEsBAi0AFAAGAAgAAAAhALaDOJL+AAAA4QEAABMAAAAA&#10;AAAAAAAAAAAAAAAAAFtDb250ZW50X1R5cGVzXS54bWxQSwECLQAUAAYACAAAACEAOP0h/9YAAACU&#10;AQAACwAAAAAAAAAAAAAAAAAvAQAAX3JlbHMvLnJlbHNQSwECLQAUAAYACAAAACEAmeoNQ9cBAAAN&#10;BAAADgAAAAAAAAAAAAAAAAAuAgAAZHJzL2Uyb0RvYy54bWxQSwECLQAUAAYACAAAACEAXFVak9kA&#10;AAAGAQAADwAAAAAAAAAAAAAAAAAxBAAAZHJzL2Rvd25yZXYueG1sUEsFBgAAAAAEAAQA8wAAADcF&#10;AAAAAA==&#10;" strokecolor="black [3213]" strokeweight="1pt"/>
            </w:pict>
          </mc:Fallback>
        </mc:AlternateContent>
      </w:r>
    </w:p>
    <w:p w:rsidR="00E445E5" w:rsidRDefault="00E445E5" w:rsidP="001E0533">
      <w:pPr>
        <w:rPr>
          <w:b/>
          <w:bCs/>
        </w:rPr>
      </w:pPr>
      <w:r>
        <w:rPr>
          <w:b/>
          <w:bCs/>
        </w:rPr>
        <w:t xml:space="preserve">Proposal </w:t>
      </w:r>
      <w:r w:rsidR="001E0533">
        <w:rPr>
          <w:b/>
          <w:bCs/>
        </w:rPr>
        <w:t>Title</w:t>
      </w:r>
    </w:p>
    <w:tbl>
      <w:tblPr>
        <w:tblStyle w:val="TableGrid"/>
        <w:tblW w:w="0" w:type="auto"/>
        <w:tblInd w:w="-34" w:type="dxa"/>
        <w:tblLook w:val="04A0" w:firstRow="1" w:lastRow="0" w:firstColumn="1" w:lastColumn="0" w:noHBand="0" w:noVBand="1"/>
      </w:tblPr>
      <w:tblGrid>
        <w:gridCol w:w="9610"/>
      </w:tblGrid>
      <w:tr w:rsidR="001E0533" w:rsidTr="001E0533">
        <w:tc>
          <w:tcPr>
            <w:tcW w:w="9610" w:type="dxa"/>
            <w:shd w:val="clear" w:color="auto" w:fill="E6F1FD"/>
          </w:tcPr>
          <w:p w:rsidR="001E0533" w:rsidRDefault="00B40D8B" w:rsidP="00BD1C0E">
            <w:pPr>
              <w:pStyle w:val="Heading1"/>
              <w:outlineLvl w:val="0"/>
              <w:rPr>
                <w:b w:val="0"/>
                <w:iCs/>
                <w:sz w:val="24"/>
                <w:szCs w:val="32"/>
              </w:rPr>
            </w:pPr>
            <w:r w:rsidRPr="00B40D8B">
              <w:rPr>
                <w:b w:val="0"/>
                <w:iCs/>
                <w:sz w:val="24"/>
                <w:szCs w:val="32"/>
              </w:rPr>
              <w:t>What is a good model for implementing and tracking competency based training?</w:t>
            </w:r>
          </w:p>
        </w:tc>
      </w:tr>
    </w:tbl>
    <w:p w:rsidR="001E0533" w:rsidRDefault="001E0533" w:rsidP="001E0533">
      <w:pPr>
        <w:rPr>
          <w:b/>
          <w:bCs/>
        </w:rPr>
      </w:pPr>
    </w:p>
    <w:p w:rsidR="001E0533" w:rsidRPr="001E0533" w:rsidRDefault="001E0533" w:rsidP="001E0533">
      <w:pPr>
        <w:rPr>
          <w:b/>
          <w:bCs/>
        </w:rPr>
      </w:pPr>
      <w:r w:rsidRPr="001E0533">
        <w:rPr>
          <w:b/>
          <w:bCs/>
        </w:rPr>
        <w:t>Overview</w:t>
      </w:r>
    </w:p>
    <w:p w:rsidR="001E0533" w:rsidRPr="001E0533" w:rsidRDefault="001E0533" w:rsidP="001E0533">
      <w:pPr>
        <w:rPr>
          <w:b/>
          <w:bCs/>
          <w:sz w:val="16"/>
          <w:szCs w:val="16"/>
        </w:rPr>
      </w:pPr>
      <w:r w:rsidRPr="001E0533">
        <w:rPr>
          <w:b/>
          <w:bCs/>
          <w:i/>
          <w:iCs/>
          <w:sz w:val="16"/>
          <w:szCs w:val="16"/>
        </w:rPr>
        <w:t xml:space="preserve">A general description of the </w:t>
      </w:r>
      <w:r>
        <w:rPr>
          <w:b/>
          <w:bCs/>
          <w:i/>
          <w:iCs/>
          <w:sz w:val="16"/>
          <w:szCs w:val="16"/>
        </w:rPr>
        <w:t xml:space="preserve">proposed action </w:t>
      </w:r>
      <w:r w:rsidRPr="001E0533">
        <w:rPr>
          <w:b/>
          <w:bCs/>
          <w:i/>
          <w:iCs/>
          <w:sz w:val="16"/>
          <w:szCs w:val="16"/>
        </w:rPr>
        <w:t>that summarizes the key goals</w:t>
      </w:r>
      <w:r>
        <w:rPr>
          <w:b/>
          <w:bCs/>
          <w:i/>
          <w:iCs/>
          <w:sz w:val="16"/>
          <w:szCs w:val="16"/>
        </w:rPr>
        <w:t xml:space="preserve"> and states why it</w:t>
      </w:r>
      <w:r w:rsidRPr="001E0533">
        <w:rPr>
          <w:b/>
          <w:bCs/>
          <w:i/>
          <w:iCs/>
          <w:sz w:val="16"/>
          <w:szCs w:val="16"/>
        </w:rPr>
        <w:t xml:space="preserve"> is important to accomplish. </w:t>
      </w:r>
    </w:p>
    <w:tbl>
      <w:tblPr>
        <w:tblStyle w:val="TableGrid"/>
        <w:tblW w:w="0" w:type="auto"/>
        <w:tblInd w:w="-34" w:type="dxa"/>
        <w:tblLook w:val="04A0" w:firstRow="1" w:lastRow="0" w:firstColumn="1" w:lastColumn="0" w:noHBand="0" w:noVBand="1"/>
      </w:tblPr>
      <w:tblGrid>
        <w:gridCol w:w="9610"/>
      </w:tblGrid>
      <w:tr w:rsidR="001E0533" w:rsidRPr="001E0533" w:rsidTr="001E0533">
        <w:trPr>
          <w:trHeight w:val="2730"/>
        </w:trPr>
        <w:tc>
          <w:tcPr>
            <w:tcW w:w="9610" w:type="dxa"/>
            <w:shd w:val="clear" w:color="auto" w:fill="E6F1FD"/>
          </w:tcPr>
          <w:p w:rsidR="00145A0F" w:rsidRPr="00145A0F" w:rsidRDefault="00B40D8B" w:rsidP="00145A0F">
            <w:pPr>
              <w:rPr>
                <w:bCs/>
              </w:rPr>
            </w:pPr>
            <w:r w:rsidRPr="004F56DC">
              <w:rPr>
                <w:bCs/>
              </w:rPr>
              <w:t>The idea is to conceive, test and document a common strategy among RTCs and other Global campus partners to track learning progresses</w:t>
            </w:r>
            <w:r>
              <w:rPr>
                <w:bCs/>
              </w:rPr>
              <w:t xml:space="preserve"> in </w:t>
            </w:r>
            <w:r w:rsidRPr="009A337B">
              <w:rPr>
                <w:bCs/>
              </w:rPr>
              <w:t>competency based training</w:t>
            </w:r>
            <w:r w:rsidR="00145A0F">
              <w:rPr>
                <w:bCs/>
              </w:rPr>
              <w:t xml:space="preserve">. The objective is </w:t>
            </w:r>
            <w:r w:rsidR="004624C9">
              <w:rPr>
                <w:bCs/>
              </w:rPr>
              <w:t xml:space="preserve"> NOT </w:t>
            </w:r>
            <w:r w:rsidR="00145A0F">
              <w:rPr>
                <w:bCs/>
              </w:rPr>
              <w:t xml:space="preserve">to assess </w:t>
            </w:r>
            <w:r w:rsidR="004624C9">
              <w:rPr>
                <w:bCs/>
              </w:rPr>
              <w:t>competenc</w:t>
            </w:r>
            <w:r w:rsidR="00145A0F">
              <w:rPr>
                <w:bCs/>
              </w:rPr>
              <w:t>ies which can be assessed only on-site considering the behavior and the specific characteristics of the country and the institution, and also a training institution c</w:t>
            </w:r>
            <w:r w:rsidR="00145A0F" w:rsidRPr="00145A0F">
              <w:rPr>
                <w:bCs/>
              </w:rPr>
              <w:t>annot say that a learner acquired all the skills necessary to be competent</w:t>
            </w:r>
            <w:r w:rsidR="00145A0F">
              <w:rPr>
                <w:bCs/>
              </w:rPr>
              <w:t xml:space="preserve">. The </w:t>
            </w:r>
            <w:proofErr w:type="spellStart"/>
            <w:r w:rsidR="00145A0F">
              <w:rPr>
                <w:bCs/>
              </w:rPr>
              <w:t>objectif</w:t>
            </w:r>
            <w:proofErr w:type="spellEnd"/>
            <w:r w:rsidR="00145A0F">
              <w:rPr>
                <w:bCs/>
              </w:rPr>
              <w:t xml:space="preserve"> IS to propose a </w:t>
            </w:r>
            <w:r w:rsidR="00145A0F" w:rsidRPr="00145A0F">
              <w:rPr>
                <w:bCs/>
              </w:rPr>
              <w:t>simple option</w:t>
            </w:r>
            <w:r w:rsidR="00145A0F">
              <w:rPr>
                <w:bCs/>
              </w:rPr>
              <w:t>,</w:t>
            </w:r>
            <w:r w:rsidR="00145A0F" w:rsidRPr="00145A0F">
              <w:rPr>
                <w:bCs/>
              </w:rPr>
              <w:t xml:space="preserve"> that maximizes effect and minimizes costs</w:t>
            </w:r>
            <w:r w:rsidR="00145A0F">
              <w:rPr>
                <w:bCs/>
              </w:rPr>
              <w:t xml:space="preserve">, for tracking </w:t>
            </w:r>
            <w:r w:rsidR="00145A0F" w:rsidRPr="00145A0F">
              <w:rPr>
                <w:bCs/>
              </w:rPr>
              <w:t>the achieved learning object</w:t>
            </w:r>
            <w:r w:rsidR="00145A0F">
              <w:rPr>
                <w:bCs/>
              </w:rPr>
              <w:t>s</w:t>
            </w:r>
            <w:r w:rsidR="00145A0F" w:rsidRPr="00145A0F">
              <w:rPr>
                <w:bCs/>
              </w:rPr>
              <w:t xml:space="preserve"> of a training course</w:t>
            </w:r>
            <w:r w:rsidR="00145A0F">
              <w:rPr>
                <w:bCs/>
              </w:rPr>
              <w:t>.</w:t>
            </w:r>
          </w:p>
          <w:p w:rsidR="00145A0F" w:rsidRPr="001E0533" w:rsidRDefault="00145A0F" w:rsidP="00145A0F">
            <w:pPr>
              <w:rPr>
                <w:b/>
                <w:bCs/>
              </w:rPr>
            </w:pPr>
            <w:r w:rsidRPr="00145A0F">
              <w:rPr>
                <w:bCs/>
              </w:rPr>
              <w:t>The proposed action is a test</w:t>
            </w:r>
            <w:r>
              <w:rPr>
                <w:bCs/>
              </w:rPr>
              <w:t xml:space="preserve"> aiming at the end to propose “best” option and guidelines to implement it.</w:t>
            </w:r>
          </w:p>
        </w:tc>
      </w:tr>
    </w:tbl>
    <w:p w:rsidR="00E445E5" w:rsidRDefault="00E445E5" w:rsidP="0091284E">
      <w:pPr>
        <w:rPr>
          <w:b/>
          <w:bCs/>
        </w:rPr>
      </w:pPr>
    </w:p>
    <w:p w:rsidR="001E0533" w:rsidRPr="0091284E" w:rsidRDefault="001E0533" w:rsidP="001E0533">
      <w:pPr>
        <w:rPr>
          <w:b/>
          <w:bCs/>
        </w:rPr>
      </w:pPr>
      <w:r>
        <w:rPr>
          <w:b/>
          <w:bCs/>
        </w:rPr>
        <w:t>Proposed Partners and their Roles</w:t>
      </w:r>
      <w:r w:rsidR="005A71A0">
        <w:rPr>
          <w:b/>
          <w:bCs/>
        </w:rPr>
        <w:t>, including the WMO Secretariat</w:t>
      </w:r>
    </w:p>
    <w:p w:rsidR="001E0533" w:rsidRPr="001E0533" w:rsidRDefault="001E0533" w:rsidP="001E0533">
      <w:pPr>
        <w:rPr>
          <w:b/>
          <w:bCs/>
          <w:sz w:val="16"/>
          <w:szCs w:val="16"/>
        </w:rPr>
      </w:pPr>
      <w:r w:rsidRPr="001E0533">
        <w:rPr>
          <w:b/>
          <w:bCs/>
          <w:i/>
          <w:iCs/>
          <w:sz w:val="16"/>
          <w:szCs w:val="16"/>
        </w:rPr>
        <w:t xml:space="preserve">Primary </w:t>
      </w:r>
      <w:r>
        <w:rPr>
          <w:b/>
          <w:bCs/>
          <w:i/>
          <w:iCs/>
          <w:sz w:val="16"/>
          <w:szCs w:val="16"/>
        </w:rPr>
        <w:t>partners</w:t>
      </w:r>
      <w:r w:rsidRPr="001E0533">
        <w:rPr>
          <w:b/>
          <w:bCs/>
          <w:i/>
          <w:iCs/>
          <w:sz w:val="16"/>
          <w:szCs w:val="16"/>
        </w:rPr>
        <w:t xml:space="preserve">, </w:t>
      </w:r>
      <w:r>
        <w:rPr>
          <w:b/>
          <w:bCs/>
          <w:i/>
          <w:iCs/>
          <w:sz w:val="16"/>
          <w:szCs w:val="16"/>
        </w:rPr>
        <w:t xml:space="preserve">additional partners desired </w:t>
      </w:r>
    </w:p>
    <w:tbl>
      <w:tblPr>
        <w:tblStyle w:val="TableGrid"/>
        <w:tblW w:w="0" w:type="auto"/>
        <w:tblInd w:w="-34" w:type="dxa"/>
        <w:tblLook w:val="04A0" w:firstRow="1" w:lastRow="0" w:firstColumn="1" w:lastColumn="0" w:noHBand="0" w:noVBand="1"/>
      </w:tblPr>
      <w:tblGrid>
        <w:gridCol w:w="9610"/>
      </w:tblGrid>
      <w:tr w:rsidR="001E0533" w:rsidRPr="001E0533" w:rsidTr="001E0533">
        <w:trPr>
          <w:trHeight w:val="2667"/>
        </w:trPr>
        <w:tc>
          <w:tcPr>
            <w:tcW w:w="9610" w:type="dxa"/>
            <w:shd w:val="clear" w:color="auto" w:fill="E6F1FD"/>
          </w:tcPr>
          <w:p w:rsidR="001E0533" w:rsidRDefault="00B40D8B" w:rsidP="00666EFC">
            <w:r>
              <w:t xml:space="preserve">WMO, </w:t>
            </w:r>
            <w:r w:rsidRPr="004F56DC">
              <w:t>IBE-RTC Italy, AGRHYMET</w:t>
            </w:r>
            <w:r>
              <w:t>-</w:t>
            </w:r>
            <w:r w:rsidRPr="004F56DC">
              <w:t>RTC Nig</w:t>
            </w:r>
            <w:r>
              <w:t xml:space="preserve">er, AEMET-RTC Spain, </w:t>
            </w:r>
            <w:r w:rsidR="00921903">
              <w:t xml:space="preserve">COMET, </w:t>
            </w:r>
            <w:r w:rsidR="00666EFC">
              <w:t>RTC South Africa as core testing partners with the participation of EAMAC, VLC Morocco, RTC Algeria, RTC Egypt.</w:t>
            </w:r>
          </w:p>
          <w:p w:rsidR="006A3619" w:rsidRDefault="006A3619" w:rsidP="00666EFC"/>
          <w:p w:rsidR="006A3619" w:rsidRPr="001E0533" w:rsidRDefault="006A3619" w:rsidP="00666EFC">
            <w:pPr>
              <w:rPr>
                <w:b/>
                <w:bCs/>
              </w:rPr>
            </w:pPr>
            <w:r>
              <w:t xml:space="preserve">Connect to others in other regions such as Kathy-Ann Caesar (Aviation) and Eduard </w:t>
            </w:r>
            <w:proofErr w:type="spellStart"/>
            <w:r>
              <w:t>Podgaiskii</w:t>
            </w:r>
            <w:proofErr w:type="spellEnd"/>
            <w:r>
              <w:t xml:space="preserve"> and David Babb (BIP-M). </w:t>
            </w:r>
            <w:bookmarkStart w:id="0" w:name="_GoBack"/>
            <w:bookmarkEnd w:id="0"/>
          </w:p>
        </w:tc>
      </w:tr>
    </w:tbl>
    <w:p w:rsidR="00E445E5" w:rsidRDefault="00E445E5" w:rsidP="0091284E">
      <w:pPr>
        <w:rPr>
          <w:b/>
          <w:bCs/>
        </w:rPr>
      </w:pPr>
    </w:p>
    <w:p w:rsidR="0091284E" w:rsidRDefault="00E445E5" w:rsidP="001E0533">
      <w:pPr>
        <w:keepNext/>
        <w:rPr>
          <w:b/>
          <w:bCs/>
        </w:rPr>
      </w:pPr>
      <w:r w:rsidRPr="00E445E5">
        <w:rPr>
          <w:b/>
          <w:bCs/>
        </w:rPr>
        <w:lastRenderedPageBreak/>
        <w:t>Expected Outcomes</w:t>
      </w:r>
    </w:p>
    <w:tbl>
      <w:tblPr>
        <w:tblStyle w:val="TableGrid"/>
        <w:tblW w:w="0" w:type="auto"/>
        <w:tblInd w:w="-34" w:type="dxa"/>
        <w:tblLook w:val="04A0" w:firstRow="1" w:lastRow="0" w:firstColumn="1" w:lastColumn="0" w:noHBand="0" w:noVBand="1"/>
      </w:tblPr>
      <w:tblGrid>
        <w:gridCol w:w="9610"/>
      </w:tblGrid>
      <w:tr w:rsidR="001E0533" w:rsidTr="001E0533">
        <w:trPr>
          <w:trHeight w:val="2254"/>
        </w:trPr>
        <w:tc>
          <w:tcPr>
            <w:tcW w:w="10690" w:type="dxa"/>
            <w:shd w:val="clear" w:color="auto" w:fill="E6F1FD"/>
          </w:tcPr>
          <w:p w:rsidR="00B40D8B" w:rsidRDefault="00B40D8B" w:rsidP="00B40D8B">
            <w:r>
              <w:t xml:space="preserve">Trainees are able to demonstrate their learning achievements related to WMO CFs. </w:t>
            </w:r>
          </w:p>
          <w:p w:rsidR="00B40D8B" w:rsidRDefault="00B40D8B" w:rsidP="00B40D8B">
            <w:r>
              <w:t xml:space="preserve">Training centers are able to check the curricula of trainees and improve selection processes as well as better target training offer linking courses directly to WMO CFs, </w:t>
            </w:r>
          </w:p>
          <w:p w:rsidR="00B40D8B" w:rsidRDefault="00B40D8B" w:rsidP="00B40D8B">
            <w:r>
              <w:t>WMO is able to track the progresses in capacity building in relation to CFs</w:t>
            </w:r>
          </w:p>
          <w:p w:rsidR="001E0533" w:rsidRDefault="001E0533" w:rsidP="00BD1C0E">
            <w:pPr>
              <w:pStyle w:val="NormalWeb"/>
              <w:spacing w:before="0" w:beforeAutospacing="0" w:after="0" w:afterAutospacing="0"/>
              <w:rPr>
                <w:sz w:val="22"/>
              </w:rPr>
            </w:pPr>
          </w:p>
        </w:tc>
      </w:tr>
    </w:tbl>
    <w:p w:rsidR="001E0533" w:rsidRDefault="001E0533" w:rsidP="001E0533">
      <w:pPr>
        <w:pStyle w:val="NormalWeb"/>
        <w:spacing w:before="0" w:beforeAutospacing="0" w:after="0" w:afterAutospacing="0"/>
        <w:rPr>
          <w:sz w:val="22"/>
        </w:rPr>
      </w:pPr>
    </w:p>
    <w:p w:rsidR="001E0533" w:rsidRPr="001E0533" w:rsidRDefault="001E0533" w:rsidP="001E0533">
      <w:pPr>
        <w:keepNext/>
        <w:rPr>
          <w:b/>
          <w:bCs/>
        </w:rPr>
      </w:pPr>
    </w:p>
    <w:p w:rsidR="0091284E" w:rsidRPr="0091284E" w:rsidRDefault="001E0533" w:rsidP="0091284E">
      <w:pPr>
        <w:rPr>
          <w:b/>
          <w:bCs/>
        </w:rPr>
      </w:pPr>
      <w:r>
        <w:rPr>
          <w:b/>
          <w:bCs/>
        </w:rPr>
        <w:t>Proposed Steps</w:t>
      </w:r>
    </w:p>
    <w:tbl>
      <w:tblPr>
        <w:tblStyle w:val="TableGrid"/>
        <w:tblW w:w="0" w:type="auto"/>
        <w:tblInd w:w="-34" w:type="dxa"/>
        <w:tblLook w:val="04A0" w:firstRow="1" w:lastRow="0" w:firstColumn="1" w:lastColumn="0" w:noHBand="0" w:noVBand="1"/>
      </w:tblPr>
      <w:tblGrid>
        <w:gridCol w:w="9610"/>
      </w:tblGrid>
      <w:tr w:rsidR="001E0533" w:rsidTr="001E0533">
        <w:trPr>
          <w:trHeight w:val="1893"/>
        </w:trPr>
        <w:tc>
          <w:tcPr>
            <w:tcW w:w="10690" w:type="dxa"/>
            <w:shd w:val="clear" w:color="auto" w:fill="E6F1FD"/>
          </w:tcPr>
          <w:p w:rsidR="00044206" w:rsidRDefault="00044206" w:rsidP="00044206">
            <w:pPr>
              <w:pStyle w:val="ListParagraph"/>
              <w:numPr>
                <w:ilvl w:val="1"/>
                <w:numId w:val="1"/>
              </w:numPr>
            </w:pPr>
            <w:r>
              <w:t>T</w:t>
            </w:r>
            <w:r w:rsidR="0093205D">
              <w:t>he topics and framework of competencies to start with</w:t>
            </w:r>
            <w:r>
              <w:t xml:space="preserve"> are </w:t>
            </w:r>
            <w:r w:rsidR="0093205D">
              <w:t>Climate Services, Marine, Education and Training</w:t>
            </w:r>
            <w:r>
              <w:t xml:space="preserve"> </w:t>
            </w:r>
          </w:p>
          <w:p w:rsidR="00044206" w:rsidRDefault="00044206" w:rsidP="00044206">
            <w:pPr>
              <w:pStyle w:val="ListParagraph"/>
              <w:numPr>
                <w:ilvl w:val="1"/>
                <w:numId w:val="1"/>
              </w:numPr>
            </w:pPr>
            <w:r>
              <w:t xml:space="preserve">Consider what courses we will use for testing </w:t>
            </w:r>
          </w:p>
          <w:p w:rsidR="00044206" w:rsidRPr="00044206" w:rsidRDefault="00044206" w:rsidP="00044206">
            <w:pPr>
              <w:pStyle w:val="ListParagraph"/>
            </w:pPr>
          </w:p>
          <w:p w:rsidR="0093205D" w:rsidRDefault="00B40D8B" w:rsidP="00044206">
            <w:pPr>
              <w:pStyle w:val="ListParagraph"/>
              <w:numPr>
                <w:ilvl w:val="0"/>
                <w:numId w:val="1"/>
              </w:numPr>
            </w:pPr>
            <w:r w:rsidRPr="004F56DC">
              <w:rPr>
                <w:bCs/>
              </w:rPr>
              <w:t>Develop and adopt a common Moodle Competency framework compliant with WMO CFs articulated in skills and knowledge to be implemented i</w:t>
            </w:r>
            <w:r>
              <w:rPr>
                <w:bCs/>
              </w:rPr>
              <w:t>n each partners’ Moodle deployment</w:t>
            </w:r>
            <w:r w:rsidR="0093205D">
              <w:rPr>
                <w:bCs/>
              </w:rPr>
              <w:t xml:space="preserve">: </w:t>
            </w:r>
          </w:p>
          <w:p w:rsidR="0093205D" w:rsidRDefault="0093205D" w:rsidP="00044206">
            <w:pPr>
              <w:pStyle w:val="ListParagraph"/>
              <w:numPr>
                <w:ilvl w:val="1"/>
                <w:numId w:val="1"/>
              </w:numPr>
            </w:pPr>
            <w:r w:rsidRPr="0093205D">
              <w:t xml:space="preserve">Explore overlaps between these three. </w:t>
            </w:r>
            <w:r>
              <w:t>(</w:t>
            </w:r>
            <w:proofErr w:type="spellStart"/>
            <w:r>
              <w:t>ie</w:t>
            </w:r>
            <w:proofErr w:type="spellEnd"/>
            <w:r>
              <w:t xml:space="preserve"> communication is in common to all the frameworks)</w:t>
            </w:r>
          </w:p>
          <w:p w:rsidR="0093205D" w:rsidRPr="0093205D" w:rsidRDefault="0093205D" w:rsidP="00044206">
            <w:pPr>
              <w:pStyle w:val="ListParagraph"/>
              <w:numPr>
                <w:ilvl w:val="1"/>
                <w:numId w:val="1"/>
              </w:numPr>
            </w:pPr>
            <w:r w:rsidRPr="0093205D">
              <w:t>Create a common competency framework in Moodle  (early 2020)</w:t>
            </w:r>
          </w:p>
          <w:p w:rsidR="00B40D8B" w:rsidRPr="004F56DC" w:rsidRDefault="00B40D8B" w:rsidP="0093205D">
            <w:pPr>
              <w:pStyle w:val="ListParagraph"/>
              <w:rPr>
                <w:bCs/>
              </w:rPr>
            </w:pPr>
          </w:p>
          <w:p w:rsidR="0093205D" w:rsidRDefault="00B40D8B" w:rsidP="00044206">
            <w:pPr>
              <w:pStyle w:val="ListParagraph"/>
              <w:numPr>
                <w:ilvl w:val="0"/>
                <w:numId w:val="1"/>
              </w:numPr>
            </w:pPr>
            <w:r>
              <w:rPr>
                <w:bCs/>
              </w:rPr>
              <w:t>Review of open badge</w:t>
            </w:r>
            <w:r w:rsidRPr="00B40D8B">
              <w:rPr>
                <w:bCs/>
              </w:rPr>
              <w:t xml:space="preserve"> system</w:t>
            </w:r>
            <w:r>
              <w:rPr>
                <w:bCs/>
              </w:rPr>
              <w:t>s</w:t>
            </w:r>
            <w:r w:rsidRPr="00B40D8B">
              <w:rPr>
                <w:bCs/>
              </w:rPr>
              <w:t xml:space="preserve"> </w:t>
            </w:r>
            <w:r>
              <w:rPr>
                <w:bCs/>
              </w:rPr>
              <w:t xml:space="preserve">in order to identify which </w:t>
            </w:r>
            <w:r w:rsidRPr="00B40D8B">
              <w:rPr>
                <w:bCs/>
              </w:rPr>
              <w:t>can be trusted sufficiently to be adopted by all training partners as a shared method, in which each certificate and badge documents which competencies were addressed by training</w:t>
            </w:r>
            <w:r>
              <w:rPr>
                <w:bCs/>
              </w:rPr>
              <w:t xml:space="preserve"> considering costs and </w:t>
            </w:r>
            <w:r w:rsidRPr="00B40D8B">
              <w:rPr>
                <w:bCs/>
              </w:rPr>
              <w:t>bring</w:t>
            </w:r>
            <w:r>
              <w:rPr>
                <w:bCs/>
              </w:rPr>
              <w:t>ing</w:t>
            </w:r>
            <w:r w:rsidRPr="00B40D8B">
              <w:rPr>
                <w:bCs/>
              </w:rPr>
              <w:t xml:space="preserve"> assurance of the authenticity of the badge/certificate to those wishing to determine qualifications and skills of owners</w:t>
            </w:r>
            <w:r w:rsidR="0093205D">
              <w:t>)</w:t>
            </w:r>
          </w:p>
          <w:p w:rsidR="0093205D" w:rsidRDefault="0093205D" w:rsidP="00044206">
            <w:pPr>
              <w:pStyle w:val="ListParagraph"/>
              <w:numPr>
                <w:ilvl w:val="1"/>
                <w:numId w:val="1"/>
              </w:numPr>
            </w:pPr>
            <w:r>
              <w:t>List all open badge systems (early December: Patrick, Elena, Eduard, Maja)</w:t>
            </w:r>
          </w:p>
          <w:p w:rsidR="0093205D" w:rsidRDefault="0093205D" w:rsidP="00044206">
            <w:pPr>
              <w:pStyle w:val="ListParagraph"/>
              <w:numPr>
                <w:ilvl w:val="1"/>
                <w:numId w:val="1"/>
              </w:numPr>
            </w:pPr>
            <w:r>
              <w:t>Provide  to others information about the lists, description of capabilities</w:t>
            </w:r>
          </w:p>
          <w:p w:rsidR="0093205D" w:rsidRDefault="0093205D" w:rsidP="00044206">
            <w:pPr>
              <w:pStyle w:val="ListParagraph"/>
              <w:numPr>
                <w:ilvl w:val="1"/>
                <w:numId w:val="1"/>
              </w:numPr>
            </w:pPr>
            <w:r>
              <w:t>Research on the internet of evaluations of systems and/or prepare an evaluation matrix</w:t>
            </w:r>
          </w:p>
          <w:p w:rsidR="0093205D" w:rsidRDefault="0093205D" w:rsidP="00044206">
            <w:pPr>
              <w:pStyle w:val="ListParagraph"/>
              <w:numPr>
                <w:ilvl w:val="1"/>
                <w:numId w:val="1"/>
              </w:numPr>
            </w:pPr>
            <w:r>
              <w:t>Share with the group the list and the evaluation matrix to have a participated evaluation by the group (half of December)</w:t>
            </w:r>
          </w:p>
          <w:p w:rsidR="00B40D8B" w:rsidRDefault="00B40D8B" w:rsidP="00044206">
            <w:pPr>
              <w:pStyle w:val="ListParagraph"/>
              <w:rPr>
                <w:bCs/>
              </w:rPr>
            </w:pPr>
          </w:p>
          <w:p w:rsidR="00044206" w:rsidRPr="00044206" w:rsidRDefault="00044206" w:rsidP="00044206">
            <w:pPr>
              <w:pStyle w:val="ListParagraph"/>
              <w:numPr>
                <w:ilvl w:val="0"/>
                <w:numId w:val="1"/>
              </w:numPr>
              <w:rPr>
                <w:bCs/>
              </w:rPr>
            </w:pPr>
            <w:r w:rsidRPr="00044206">
              <w:rPr>
                <w:bCs/>
              </w:rPr>
              <w:t>For the courses we will use for testing decide what skills and knowledge will be mapped to the system and the additional metadata required (prior to March) Share examples of the required metadata</w:t>
            </w:r>
          </w:p>
          <w:p w:rsidR="00044206" w:rsidRPr="00044206" w:rsidRDefault="00044206" w:rsidP="00044206">
            <w:pPr>
              <w:pStyle w:val="ListParagraph"/>
              <w:numPr>
                <w:ilvl w:val="0"/>
                <w:numId w:val="1"/>
              </w:numPr>
              <w:rPr>
                <w:bCs/>
              </w:rPr>
            </w:pPr>
          </w:p>
          <w:p w:rsidR="00B40D8B" w:rsidRPr="004F56DC" w:rsidRDefault="00044206" w:rsidP="00044206">
            <w:pPr>
              <w:pStyle w:val="ListParagraph"/>
              <w:numPr>
                <w:ilvl w:val="0"/>
                <w:numId w:val="1"/>
              </w:numPr>
              <w:rPr>
                <w:bCs/>
              </w:rPr>
            </w:pPr>
            <w:r>
              <w:rPr>
                <w:bCs/>
              </w:rPr>
              <w:t>Implement the</w:t>
            </w:r>
            <w:r w:rsidR="00B40D8B" w:rsidRPr="004F56DC">
              <w:rPr>
                <w:bCs/>
              </w:rPr>
              <w:t xml:space="preserve"> common certification system based on Open Badges </w:t>
            </w:r>
            <w:r>
              <w:rPr>
                <w:bCs/>
              </w:rPr>
              <w:t xml:space="preserve">system that has been </w:t>
            </w:r>
            <w:proofErr w:type="spellStart"/>
            <w:r>
              <w:rPr>
                <w:bCs/>
              </w:rPr>
              <w:t>choosen</w:t>
            </w:r>
            <w:proofErr w:type="spellEnd"/>
            <w:r>
              <w:rPr>
                <w:bCs/>
              </w:rPr>
              <w:t xml:space="preserve"> </w:t>
            </w:r>
            <w:r w:rsidR="00B40D8B" w:rsidRPr="004F56DC">
              <w:rPr>
                <w:bCs/>
              </w:rPr>
              <w:t>documenting skills and knowledge acquired with each course/module and linked to WMO CFs</w:t>
            </w:r>
          </w:p>
          <w:p w:rsidR="00044206" w:rsidRPr="00044206" w:rsidRDefault="00044206" w:rsidP="00044206">
            <w:pPr>
              <w:pStyle w:val="ListParagraph"/>
              <w:numPr>
                <w:ilvl w:val="0"/>
                <w:numId w:val="1"/>
              </w:numPr>
              <w:rPr>
                <w:bCs/>
              </w:rPr>
            </w:pPr>
            <w:r w:rsidRPr="00044206">
              <w:rPr>
                <w:bCs/>
              </w:rPr>
              <w:t xml:space="preserve">Implementation of the test in each institution </w:t>
            </w:r>
            <w:r w:rsidR="00B40D8B" w:rsidRPr="00044206">
              <w:rPr>
                <w:bCs/>
              </w:rPr>
              <w:t>on ongoing RTCs training activities</w:t>
            </w:r>
            <w:r w:rsidRPr="00044206">
              <w:rPr>
                <w:bCs/>
              </w:rPr>
              <w:t xml:space="preserve"> (March and April, try to apply the badges the first time, </w:t>
            </w:r>
            <w:r>
              <w:rPr>
                <w:bCs/>
              </w:rPr>
              <w:t>and later for the other institutions by the end of the year)</w:t>
            </w:r>
          </w:p>
          <w:p w:rsidR="00B40D8B" w:rsidRPr="004F56DC" w:rsidRDefault="00B40D8B" w:rsidP="00044206">
            <w:pPr>
              <w:pStyle w:val="ListParagraph"/>
              <w:rPr>
                <w:bCs/>
              </w:rPr>
            </w:pPr>
          </w:p>
          <w:p w:rsidR="001E0533" w:rsidRDefault="00B40D8B" w:rsidP="00044206">
            <w:pPr>
              <w:pStyle w:val="ListParagraph"/>
              <w:numPr>
                <w:ilvl w:val="0"/>
                <w:numId w:val="1"/>
              </w:numPr>
              <w:rPr>
                <w:bCs/>
              </w:rPr>
            </w:pPr>
            <w:r w:rsidRPr="004F56DC">
              <w:rPr>
                <w:bCs/>
              </w:rPr>
              <w:lastRenderedPageBreak/>
              <w:t>Revise and document the experience and propo</w:t>
            </w:r>
            <w:r>
              <w:rPr>
                <w:bCs/>
              </w:rPr>
              <w:t>se recommendation and manual to be shared with</w:t>
            </w:r>
            <w:r w:rsidRPr="004F56DC">
              <w:rPr>
                <w:bCs/>
              </w:rPr>
              <w:t xml:space="preserve"> other RTCs</w:t>
            </w:r>
            <w:r w:rsidR="007C331B">
              <w:rPr>
                <w:bCs/>
              </w:rPr>
              <w:t xml:space="preserve"> (Early 2021)</w:t>
            </w:r>
          </w:p>
          <w:p w:rsidR="00044206" w:rsidRPr="00044206" w:rsidRDefault="00044206" w:rsidP="00044206">
            <w:pPr>
              <w:pStyle w:val="ListParagraph"/>
              <w:rPr>
                <w:bCs/>
              </w:rPr>
            </w:pPr>
          </w:p>
          <w:p w:rsidR="00044206" w:rsidRDefault="00044206" w:rsidP="00044206">
            <w:pPr>
              <w:pStyle w:val="ListParagraph"/>
              <w:numPr>
                <w:ilvl w:val="0"/>
                <w:numId w:val="1"/>
              </w:numPr>
            </w:pPr>
            <w:r>
              <w:t>Create a guide to how to implement, gather the stories and take-away knowledge</w:t>
            </w:r>
          </w:p>
          <w:p w:rsidR="00044206" w:rsidRPr="00B40D8B" w:rsidRDefault="00044206" w:rsidP="00044206">
            <w:pPr>
              <w:pStyle w:val="ListParagraph"/>
              <w:rPr>
                <w:bCs/>
              </w:rPr>
            </w:pPr>
          </w:p>
        </w:tc>
      </w:tr>
    </w:tbl>
    <w:p w:rsidR="0091284E" w:rsidRDefault="0091284E" w:rsidP="0091284E"/>
    <w:p w:rsidR="001E0533" w:rsidRPr="0091284E" w:rsidRDefault="00B4055E" w:rsidP="001E0533">
      <w:pPr>
        <w:rPr>
          <w:b/>
          <w:bCs/>
        </w:rPr>
      </w:pPr>
      <w:r>
        <w:rPr>
          <w:b/>
          <w:bCs/>
        </w:rPr>
        <w:t>Resources Required  (tools, skilled experts, financial, others)</w:t>
      </w:r>
    </w:p>
    <w:tbl>
      <w:tblPr>
        <w:tblStyle w:val="TableGrid"/>
        <w:tblW w:w="0" w:type="auto"/>
        <w:tblInd w:w="-34" w:type="dxa"/>
        <w:tblLook w:val="04A0" w:firstRow="1" w:lastRow="0" w:firstColumn="1" w:lastColumn="0" w:noHBand="0" w:noVBand="1"/>
      </w:tblPr>
      <w:tblGrid>
        <w:gridCol w:w="9610"/>
      </w:tblGrid>
      <w:tr w:rsidR="001E0533" w:rsidTr="00BD1C0E">
        <w:trPr>
          <w:trHeight w:val="1893"/>
        </w:trPr>
        <w:tc>
          <w:tcPr>
            <w:tcW w:w="10690" w:type="dxa"/>
            <w:shd w:val="clear" w:color="auto" w:fill="E6F1FD"/>
          </w:tcPr>
          <w:p w:rsidR="001E0533" w:rsidRDefault="00666EFC" w:rsidP="00BD1C0E">
            <w:pPr>
              <w:pStyle w:val="NormalWeb"/>
              <w:spacing w:before="0" w:beforeAutospacing="0" w:after="0" w:afterAutospacing="0"/>
              <w:rPr>
                <w:sz w:val="22"/>
              </w:rPr>
            </w:pPr>
            <w:r>
              <w:rPr>
                <w:sz w:val="22"/>
              </w:rPr>
              <w:t xml:space="preserve">Moodle </w:t>
            </w:r>
            <w:proofErr w:type="spellStart"/>
            <w:r>
              <w:rPr>
                <w:sz w:val="22"/>
              </w:rPr>
              <w:t>paltforms</w:t>
            </w:r>
            <w:proofErr w:type="spellEnd"/>
            <w:r>
              <w:rPr>
                <w:sz w:val="22"/>
              </w:rPr>
              <w:t xml:space="preserve">, ongoing or planned </w:t>
            </w:r>
            <w:proofErr w:type="spellStart"/>
            <w:r>
              <w:rPr>
                <w:sz w:val="22"/>
              </w:rPr>
              <w:t>traininc</w:t>
            </w:r>
            <w:proofErr w:type="spellEnd"/>
            <w:r>
              <w:rPr>
                <w:sz w:val="22"/>
              </w:rPr>
              <w:t xml:space="preserve"> </w:t>
            </w:r>
            <w:proofErr w:type="spellStart"/>
            <w:r>
              <w:rPr>
                <w:sz w:val="22"/>
              </w:rPr>
              <w:t>vours</w:t>
            </w:r>
            <w:proofErr w:type="spellEnd"/>
            <w:r>
              <w:rPr>
                <w:sz w:val="22"/>
              </w:rPr>
              <w:t xml:space="preserve"> either DL or physical, time and engagement of participants in the test</w:t>
            </w:r>
          </w:p>
        </w:tc>
      </w:tr>
    </w:tbl>
    <w:p w:rsidR="0091284E" w:rsidRDefault="0091284E" w:rsidP="0091284E"/>
    <w:p w:rsidR="00B4055E" w:rsidRPr="0091284E" w:rsidRDefault="00B4055E" w:rsidP="00B4055E">
      <w:pPr>
        <w:rPr>
          <w:b/>
          <w:bCs/>
        </w:rPr>
      </w:pPr>
      <w:r>
        <w:rPr>
          <w:b/>
          <w:bCs/>
        </w:rPr>
        <w:t>Key Milestones and Proposed Schedule</w:t>
      </w:r>
    </w:p>
    <w:tbl>
      <w:tblPr>
        <w:tblStyle w:val="TableGrid"/>
        <w:tblW w:w="0" w:type="auto"/>
        <w:tblInd w:w="-34" w:type="dxa"/>
        <w:tblLook w:val="04A0" w:firstRow="1" w:lastRow="0" w:firstColumn="1" w:lastColumn="0" w:noHBand="0" w:noVBand="1"/>
      </w:tblPr>
      <w:tblGrid>
        <w:gridCol w:w="9610"/>
      </w:tblGrid>
      <w:tr w:rsidR="00B4055E" w:rsidTr="00BD1C0E">
        <w:trPr>
          <w:trHeight w:val="1893"/>
        </w:trPr>
        <w:tc>
          <w:tcPr>
            <w:tcW w:w="10690" w:type="dxa"/>
            <w:shd w:val="clear" w:color="auto" w:fill="E6F1FD"/>
          </w:tcPr>
          <w:p w:rsidR="00B40D8B" w:rsidRPr="00463CC2" w:rsidRDefault="00B40D8B" w:rsidP="00B40D8B">
            <w:r w:rsidRPr="00463CC2">
              <w:t>IBE is testing the first prototype using Moodle competency framework functionality, WMO FC for Climate Services Providers and badgr.io as Open Badges provider. Feedbacks of this first test could be the starting point of the initiative.</w:t>
            </w:r>
          </w:p>
          <w:p w:rsidR="0093205D" w:rsidRDefault="0093205D" w:rsidP="00BD1C0E">
            <w:pPr>
              <w:pStyle w:val="NormalWeb"/>
              <w:spacing w:before="0" w:beforeAutospacing="0" w:after="0" w:afterAutospacing="0"/>
              <w:rPr>
                <w:sz w:val="22"/>
              </w:rPr>
            </w:pPr>
          </w:p>
          <w:p w:rsidR="0093205D" w:rsidRDefault="0093205D" w:rsidP="00BD1C0E">
            <w:pPr>
              <w:pStyle w:val="NormalWeb"/>
              <w:spacing w:before="0" w:beforeAutospacing="0" w:after="0" w:afterAutospacing="0"/>
              <w:rPr>
                <w:rFonts w:ascii="Calibri" w:hAnsi="Calibri"/>
                <w:sz w:val="22"/>
                <w:szCs w:val="22"/>
              </w:rPr>
            </w:pPr>
            <w:r>
              <w:rPr>
                <w:rFonts w:ascii="Calibri" w:hAnsi="Calibri"/>
                <w:sz w:val="22"/>
                <w:szCs w:val="22"/>
              </w:rPr>
              <w:t>Deliverables</w:t>
            </w:r>
            <w:r w:rsidR="00B40D8B">
              <w:rPr>
                <w:rFonts w:ascii="Calibri" w:hAnsi="Calibri"/>
                <w:sz w:val="22"/>
                <w:szCs w:val="22"/>
              </w:rPr>
              <w:t xml:space="preserve">: </w:t>
            </w:r>
          </w:p>
          <w:p w:rsidR="007C331B" w:rsidRDefault="007C331B" w:rsidP="00BD1C0E">
            <w:pPr>
              <w:pStyle w:val="NormalWeb"/>
              <w:spacing w:before="0" w:beforeAutospacing="0" w:after="0" w:afterAutospacing="0"/>
              <w:rPr>
                <w:rFonts w:ascii="Calibri" w:hAnsi="Calibri"/>
                <w:sz w:val="22"/>
                <w:szCs w:val="22"/>
              </w:rPr>
            </w:pPr>
            <w:r>
              <w:rPr>
                <w:rFonts w:ascii="Calibri" w:hAnsi="Calibri"/>
                <w:sz w:val="22"/>
                <w:szCs w:val="22"/>
              </w:rPr>
              <w:t>Moodle competency framework harmonized (January 20</w:t>
            </w:r>
            <w:r w:rsidR="008B57A7">
              <w:rPr>
                <w:rFonts w:ascii="Calibri" w:hAnsi="Calibri"/>
                <w:sz w:val="22"/>
                <w:szCs w:val="22"/>
              </w:rPr>
              <w:t>20</w:t>
            </w:r>
            <w:r>
              <w:rPr>
                <w:rFonts w:ascii="Calibri" w:hAnsi="Calibri"/>
                <w:sz w:val="22"/>
                <w:szCs w:val="22"/>
              </w:rPr>
              <w:t>)</w:t>
            </w:r>
          </w:p>
          <w:p w:rsidR="007C331B" w:rsidRDefault="007C331B" w:rsidP="00BD1C0E">
            <w:pPr>
              <w:pStyle w:val="NormalWeb"/>
              <w:spacing w:before="0" w:beforeAutospacing="0" w:after="0" w:afterAutospacing="0"/>
              <w:rPr>
                <w:rFonts w:ascii="Calibri" w:hAnsi="Calibri"/>
                <w:sz w:val="22"/>
                <w:szCs w:val="22"/>
              </w:rPr>
            </w:pPr>
            <w:r>
              <w:rPr>
                <w:rFonts w:ascii="Calibri" w:hAnsi="Calibri"/>
                <w:sz w:val="22"/>
                <w:szCs w:val="22"/>
              </w:rPr>
              <w:t>Choice of the Open badge system (</w:t>
            </w:r>
            <w:r w:rsidR="008B57A7">
              <w:rPr>
                <w:rFonts w:ascii="Calibri" w:hAnsi="Calibri"/>
                <w:sz w:val="22"/>
                <w:szCs w:val="22"/>
              </w:rPr>
              <w:t>January 2020)</w:t>
            </w:r>
          </w:p>
          <w:p w:rsidR="00B40D8B" w:rsidRPr="007C331B" w:rsidRDefault="00B40D8B" w:rsidP="00BD1C0E">
            <w:pPr>
              <w:pStyle w:val="NormalWeb"/>
              <w:spacing w:before="0" w:beforeAutospacing="0" w:after="0" w:afterAutospacing="0"/>
              <w:rPr>
                <w:rFonts w:ascii="Calibri" w:hAnsi="Calibri"/>
                <w:sz w:val="22"/>
                <w:szCs w:val="22"/>
              </w:rPr>
            </w:pPr>
            <w:r w:rsidRPr="00B40D8B">
              <w:rPr>
                <w:rFonts w:ascii="Calibri" w:hAnsi="Calibri"/>
                <w:sz w:val="22"/>
                <w:szCs w:val="22"/>
              </w:rPr>
              <w:t xml:space="preserve">A detailed proposal on the best possible options for harmonizing RTCs approaches to </w:t>
            </w:r>
            <w:r>
              <w:rPr>
                <w:rFonts w:ascii="Calibri" w:hAnsi="Calibri"/>
                <w:sz w:val="22"/>
                <w:szCs w:val="22"/>
              </w:rPr>
              <w:t xml:space="preserve">track learning in </w:t>
            </w:r>
            <w:r w:rsidRPr="00B40D8B">
              <w:rPr>
                <w:rFonts w:ascii="Calibri" w:hAnsi="Calibri"/>
                <w:sz w:val="22"/>
                <w:szCs w:val="22"/>
              </w:rPr>
              <w:t>knowledge based training with practical recommendations and a manual on how to apply it operationally</w:t>
            </w:r>
            <w:r w:rsidR="008B57A7">
              <w:rPr>
                <w:rFonts w:ascii="Calibri" w:hAnsi="Calibri"/>
                <w:sz w:val="22"/>
                <w:szCs w:val="22"/>
              </w:rPr>
              <w:t xml:space="preserve"> (January 2021)</w:t>
            </w:r>
          </w:p>
        </w:tc>
      </w:tr>
    </w:tbl>
    <w:p w:rsidR="0091284E" w:rsidRDefault="0091284E" w:rsidP="00B4055E"/>
    <w:p w:rsidR="004A035F" w:rsidRDefault="004A035F" w:rsidP="00B4055E"/>
    <w:sectPr w:rsidR="004A035F">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8DB" w:rsidRDefault="006158DB" w:rsidP="00E445E5">
      <w:pPr>
        <w:spacing w:after="0" w:line="240" w:lineRule="auto"/>
      </w:pPr>
      <w:r>
        <w:separator/>
      </w:r>
    </w:p>
  </w:endnote>
  <w:endnote w:type="continuationSeparator" w:id="0">
    <w:p w:rsidR="006158DB" w:rsidRDefault="006158DB" w:rsidP="00E44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8DB" w:rsidRDefault="006158DB" w:rsidP="00E445E5">
      <w:pPr>
        <w:spacing w:after="0" w:line="240" w:lineRule="auto"/>
      </w:pPr>
      <w:r>
        <w:separator/>
      </w:r>
    </w:p>
  </w:footnote>
  <w:footnote w:type="continuationSeparator" w:id="0">
    <w:p w:rsidR="006158DB" w:rsidRDefault="006158DB" w:rsidP="00E445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5E5" w:rsidRDefault="00E445E5">
    <w:pPr>
      <w:pStyle w:val="Header"/>
    </w:pPr>
    <w:r>
      <w:rPr>
        <w:noProof/>
      </w:rPr>
      <w:drawing>
        <wp:inline distT="0" distB="0" distL="0" distR="0">
          <wp:extent cx="586854" cy="586854"/>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mologo2016_100x100.png"/>
                  <pic:cNvPicPr/>
                </pic:nvPicPr>
                <pic:blipFill>
                  <a:blip r:embed="rId1">
                    <a:extLst>
                      <a:ext uri="{28A0092B-C50C-407E-A947-70E740481C1C}">
                        <a14:useLocalDpi xmlns:a14="http://schemas.microsoft.com/office/drawing/2010/main" val="0"/>
                      </a:ext>
                    </a:extLst>
                  </a:blip>
                  <a:stretch>
                    <a:fillRect/>
                  </a:stretch>
                </pic:blipFill>
                <pic:spPr>
                  <a:xfrm>
                    <a:off x="0" y="0"/>
                    <a:ext cx="587131" cy="58713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E398B"/>
    <w:multiLevelType w:val="hybridMultilevel"/>
    <w:tmpl w:val="AF68A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0B3E73"/>
    <w:multiLevelType w:val="hybridMultilevel"/>
    <w:tmpl w:val="12CA4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335518"/>
    <w:multiLevelType w:val="hybridMultilevel"/>
    <w:tmpl w:val="83025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135258"/>
    <w:multiLevelType w:val="hybridMultilevel"/>
    <w:tmpl w:val="7FB8244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defaultTabStop w:val="720"/>
  <w:hyphenationZone w:val="283"/>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84E"/>
    <w:rsid w:val="00044206"/>
    <w:rsid w:val="000871E7"/>
    <w:rsid w:val="000F46D7"/>
    <w:rsid w:val="001115F1"/>
    <w:rsid w:val="00145A0F"/>
    <w:rsid w:val="001E0533"/>
    <w:rsid w:val="0039051F"/>
    <w:rsid w:val="004624C9"/>
    <w:rsid w:val="004A035F"/>
    <w:rsid w:val="005A71A0"/>
    <w:rsid w:val="006158DB"/>
    <w:rsid w:val="0063718E"/>
    <w:rsid w:val="00666EFC"/>
    <w:rsid w:val="006A3619"/>
    <w:rsid w:val="00782D8C"/>
    <w:rsid w:val="007C331B"/>
    <w:rsid w:val="008B57A7"/>
    <w:rsid w:val="0091284E"/>
    <w:rsid w:val="00921903"/>
    <w:rsid w:val="0093205D"/>
    <w:rsid w:val="00AF60C9"/>
    <w:rsid w:val="00B4055E"/>
    <w:rsid w:val="00B40D8B"/>
    <w:rsid w:val="00C70E76"/>
    <w:rsid w:val="00E445E5"/>
    <w:rsid w:val="00FF0D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1E0533"/>
    <w:pPr>
      <w:spacing w:before="480" w:after="120"/>
      <w:outlineLvl w:val="0"/>
    </w:pPr>
    <w:rPr>
      <w:rFonts w:ascii="Arial" w:eastAsia="SimSun" w:hAnsi="Arial" w:cs="Arial"/>
      <w:b/>
      <w:bCs/>
      <w:color w:val="000000"/>
      <w:sz w:val="48"/>
      <w:szCs w:val="48"/>
    </w:rPr>
  </w:style>
  <w:style w:type="paragraph" w:styleId="Heading2">
    <w:name w:val="heading 2"/>
    <w:basedOn w:val="Normal"/>
    <w:next w:val="Normal"/>
    <w:link w:val="Heading2Char"/>
    <w:uiPriority w:val="9"/>
    <w:semiHidden/>
    <w:unhideWhenUsed/>
    <w:qFormat/>
    <w:rsid w:val="001E05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5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5E5"/>
  </w:style>
  <w:style w:type="paragraph" w:styleId="Footer">
    <w:name w:val="footer"/>
    <w:basedOn w:val="Normal"/>
    <w:link w:val="FooterChar"/>
    <w:uiPriority w:val="99"/>
    <w:unhideWhenUsed/>
    <w:rsid w:val="00E445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5E5"/>
  </w:style>
  <w:style w:type="paragraph" w:styleId="BalloonText">
    <w:name w:val="Balloon Text"/>
    <w:basedOn w:val="Normal"/>
    <w:link w:val="BalloonTextChar"/>
    <w:uiPriority w:val="99"/>
    <w:semiHidden/>
    <w:unhideWhenUsed/>
    <w:rsid w:val="00E445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5E5"/>
    <w:rPr>
      <w:rFonts w:ascii="Tahoma" w:hAnsi="Tahoma" w:cs="Tahoma"/>
      <w:sz w:val="16"/>
      <w:szCs w:val="16"/>
    </w:rPr>
  </w:style>
  <w:style w:type="character" w:customStyle="1" w:styleId="Heading1Char">
    <w:name w:val="Heading 1 Char"/>
    <w:basedOn w:val="DefaultParagraphFont"/>
    <w:link w:val="Heading1"/>
    <w:uiPriority w:val="99"/>
    <w:rsid w:val="001E0533"/>
    <w:rPr>
      <w:rFonts w:ascii="Arial" w:eastAsia="SimSun" w:hAnsi="Arial" w:cs="Arial"/>
      <w:b/>
      <w:bCs/>
      <w:color w:val="000000"/>
      <w:sz w:val="48"/>
      <w:szCs w:val="48"/>
    </w:rPr>
  </w:style>
  <w:style w:type="table" w:styleId="TableGrid">
    <w:name w:val="Table Grid"/>
    <w:basedOn w:val="TableNormal"/>
    <w:uiPriority w:val="59"/>
    <w:rsid w:val="001E0533"/>
    <w:pPr>
      <w:spacing w:after="0" w:line="240" w:lineRule="auto"/>
    </w:pPr>
    <w:rPr>
      <w:rFonts w:ascii="Calibri" w:eastAsia="SimSu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E0533"/>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rsid w:val="001E0533"/>
    <w:pPr>
      <w:spacing w:before="100" w:beforeAutospacing="1" w:after="100" w:afterAutospacing="1" w:line="240" w:lineRule="auto"/>
    </w:pPr>
    <w:rPr>
      <w:rFonts w:ascii="Times New Roman" w:eastAsia="SimSun" w:hAnsi="Times New Roman" w:cs="Times New Roman"/>
      <w:sz w:val="24"/>
      <w:szCs w:val="24"/>
      <w:lang w:eastAsia="en-US"/>
    </w:rPr>
  </w:style>
  <w:style w:type="paragraph" w:styleId="ListParagraph">
    <w:name w:val="List Paragraph"/>
    <w:basedOn w:val="Normal"/>
    <w:uiPriority w:val="34"/>
    <w:qFormat/>
    <w:rsid w:val="00B40D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1E0533"/>
    <w:pPr>
      <w:spacing w:before="480" w:after="120"/>
      <w:outlineLvl w:val="0"/>
    </w:pPr>
    <w:rPr>
      <w:rFonts w:ascii="Arial" w:eastAsia="SimSun" w:hAnsi="Arial" w:cs="Arial"/>
      <w:b/>
      <w:bCs/>
      <w:color w:val="000000"/>
      <w:sz w:val="48"/>
      <w:szCs w:val="48"/>
    </w:rPr>
  </w:style>
  <w:style w:type="paragraph" w:styleId="Heading2">
    <w:name w:val="heading 2"/>
    <w:basedOn w:val="Normal"/>
    <w:next w:val="Normal"/>
    <w:link w:val="Heading2Char"/>
    <w:uiPriority w:val="9"/>
    <w:semiHidden/>
    <w:unhideWhenUsed/>
    <w:qFormat/>
    <w:rsid w:val="001E05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5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5E5"/>
  </w:style>
  <w:style w:type="paragraph" w:styleId="Footer">
    <w:name w:val="footer"/>
    <w:basedOn w:val="Normal"/>
    <w:link w:val="FooterChar"/>
    <w:uiPriority w:val="99"/>
    <w:unhideWhenUsed/>
    <w:rsid w:val="00E445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5E5"/>
  </w:style>
  <w:style w:type="paragraph" w:styleId="BalloonText">
    <w:name w:val="Balloon Text"/>
    <w:basedOn w:val="Normal"/>
    <w:link w:val="BalloonTextChar"/>
    <w:uiPriority w:val="99"/>
    <w:semiHidden/>
    <w:unhideWhenUsed/>
    <w:rsid w:val="00E445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5E5"/>
    <w:rPr>
      <w:rFonts w:ascii="Tahoma" w:hAnsi="Tahoma" w:cs="Tahoma"/>
      <w:sz w:val="16"/>
      <w:szCs w:val="16"/>
    </w:rPr>
  </w:style>
  <w:style w:type="character" w:customStyle="1" w:styleId="Heading1Char">
    <w:name w:val="Heading 1 Char"/>
    <w:basedOn w:val="DefaultParagraphFont"/>
    <w:link w:val="Heading1"/>
    <w:uiPriority w:val="99"/>
    <w:rsid w:val="001E0533"/>
    <w:rPr>
      <w:rFonts w:ascii="Arial" w:eastAsia="SimSun" w:hAnsi="Arial" w:cs="Arial"/>
      <w:b/>
      <w:bCs/>
      <w:color w:val="000000"/>
      <w:sz w:val="48"/>
      <w:szCs w:val="48"/>
    </w:rPr>
  </w:style>
  <w:style w:type="table" w:styleId="TableGrid">
    <w:name w:val="Table Grid"/>
    <w:basedOn w:val="TableNormal"/>
    <w:uiPriority w:val="59"/>
    <w:rsid w:val="001E0533"/>
    <w:pPr>
      <w:spacing w:after="0" w:line="240" w:lineRule="auto"/>
    </w:pPr>
    <w:rPr>
      <w:rFonts w:ascii="Calibri" w:eastAsia="SimSu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E0533"/>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rsid w:val="001E0533"/>
    <w:pPr>
      <w:spacing w:before="100" w:beforeAutospacing="1" w:after="100" w:afterAutospacing="1" w:line="240" w:lineRule="auto"/>
    </w:pPr>
    <w:rPr>
      <w:rFonts w:ascii="Times New Roman" w:eastAsia="SimSun" w:hAnsi="Times New Roman" w:cs="Times New Roman"/>
      <w:sz w:val="24"/>
      <w:szCs w:val="24"/>
      <w:lang w:eastAsia="en-US"/>
    </w:rPr>
  </w:style>
  <w:style w:type="paragraph" w:styleId="ListParagraph">
    <w:name w:val="List Paragraph"/>
    <w:basedOn w:val="Normal"/>
    <w:uiPriority w:val="34"/>
    <w:qFormat/>
    <w:rsid w:val="00B40D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682</Words>
  <Characters>3889</Characters>
  <Application>Microsoft Office Word</Application>
  <DocSecurity>0</DocSecurity>
  <Lines>32</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World Meteorological Organization</Company>
  <LinksUpToDate>false</LinksUpToDate>
  <CharactersWithSpaces>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Parrish</dc:creator>
  <cp:lastModifiedBy>Patrick Parrish</cp:lastModifiedBy>
  <cp:revision>3</cp:revision>
  <cp:lastPrinted>2019-10-09T13:04:00Z</cp:lastPrinted>
  <dcterms:created xsi:type="dcterms:W3CDTF">2019-11-05T08:02:00Z</dcterms:created>
  <dcterms:modified xsi:type="dcterms:W3CDTF">2019-11-08T07:32:00Z</dcterms:modified>
</cp:coreProperties>
</file>