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69" w:rsidRPr="005D7656" w:rsidRDefault="005A2DD4" w:rsidP="001656D1">
      <w:pPr>
        <w:jc w:val="center"/>
        <w:rPr>
          <w:rFonts w:ascii="Verdana" w:hAnsi="Verdana"/>
          <w:b/>
          <w:sz w:val="24"/>
          <w:szCs w:val="24"/>
          <w:lang w:val="es-ES"/>
        </w:rPr>
      </w:pPr>
      <w:bookmarkStart w:id="0" w:name="_GoBack"/>
      <w:bookmarkEnd w:id="0"/>
      <w:r w:rsidRPr="005D7656">
        <w:rPr>
          <w:rFonts w:ascii="Verdana" w:hAnsi="Verdana"/>
          <w:b/>
          <w:sz w:val="24"/>
          <w:szCs w:val="24"/>
          <w:lang w:val="es-ES"/>
        </w:rPr>
        <w:t>DECLARA</w:t>
      </w:r>
      <w:r w:rsidR="00360462" w:rsidRPr="005D7656">
        <w:rPr>
          <w:rFonts w:ascii="Verdana" w:hAnsi="Verdana"/>
          <w:b/>
          <w:sz w:val="24"/>
          <w:szCs w:val="24"/>
          <w:lang w:val="es-ES"/>
        </w:rPr>
        <w:t xml:space="preserve">CIÓN DE </w:t>
      </w:r>
      <w:r w:rsidRPr="005D7656">
        <w:rPr>
          <w:rFonts w:ascii="Verdana" w:hAnsi="Verdana"/>
          <w:b/>
          <w:sz w:val="24"/>
          <w:szCs w:val="24"/>
          <w:lang w:val="es-ES"/>
        </w:rPr>
        <w:t xml:space="preserve">SANTIAGO DE CHILE </w:t>
      </w:r>
      <w:r w:rsidR="00360462" w:rsidRPr="005D7656">
        <w:rPr>
          <w:rFonts w:ascii="Verdana" w:hAnsi="Verdana"/>
          <w:b/>
          <w:sz w:val="24"/>
          <w:szCs w:val="24"/>
          <w:lang w:val="es-ES"/>
        </w:rPr>
        <w:t xml:space="preserve">FORMULADA POR LOS REPRESENTANTES PERMANENTES DE LOS PAÍSES </w:t>
      </w:r>
      <w:r w:rsidRPr="005D7656">
        <w:rPr>
          <w:rFonts w:ascii="Verdana" w:hAnsi="Verdana"/>
          <w:b/>
          <w:sz w:val="24"/>
          <w:szCs w:val="24"/>
          <w:lang w:val="es-ES"/>
        </w:rPr>
        <w:t>IBEROAMERICANO</w:t>
      </w:r>
      <w:r w:rsidR="00360462" w:rsidRPr="005D7656">
        <w:rPr>
          <w:rFonts w:ascii="Verdana" w:hAnsi="Verdana"/>
          <w:b/>
          <w:sz w:val="24"/>
          <w:szCs w:val="24"/>
          <w:lang w:val="es-ES"/>
        </w:rPr>
        <w:t>S CO</w:t>
      </w:r>
      <w:r w:rsidRPr="005D7656">
        <w:rPr>
          <w:rFonts w:ascii="Verdana" w:hAnsi="Verdana"/>
          <w:b/>
          <w:sz w:val="24"/>
          <w:szCs w:val="24"/>
          <w:lang w:val="es-ES"/>
        </w:rPr>
        <w:t>N</w:t>
      </w:r>
      <w:r w:rsidR="00360462" w:rsidRPr="005D7656">
        <w:rPr>
          <w:rFonts w:ascii="Verdana" w:hAnsi="Verdana"/>
          <w:b/>
          <w:sz w:val="24"/>
          <w:szCs w:val="24"/>
          <w:lang w:val="es-ES"/>
        </w:rPr>
        <w:t xml:space="preserve"> CENTROS </w:t>
      </w:r>
      <w:r w:rsidRPr="005D7656">
        <w:rPr>
          <w:rFonts w:ascii="Verdana" w:hAnsi="Verdana"/>
          <w:b/>
          <w:sz w:val="24"/>
          <w:szCs w:val="24"/>
          <w:lang w:val="es-ES"/>
        </w:rPr>
        <w:t>REGIONAL</w:t>
      </w:r>
      <w:r w:rsidR="00C6500C" w:rsidRPr="005D7656">
        <w:rPr>
          <w:rFonts w:ascii="Verdana" w:hAnsi="Verdana"/>
          <w:b/>
          <w:sz w:val="24"/>
          <w:szCs w:val="24"/>
          <w:lang w:val="es-ES"/>
        </w:rPr>
        <w:t>ES</w:t>
      </w:r>
      <w:r w:rsidR="003B41B7">
        <w:rPr>
          <w:rFonts w:ascii="Verdana" w:hAnsi="Verdana"/>
          <w:b/>
          <w:sz w:val="24"/>
          <w:szCs w:val="24"/>
          <w:lang w:val="es-ES"/>
        </w:rPr>
        <w:t xml:space="preserve"> </w:t>
      </w:r>
      <w:r w:rsidR="00C6500C" w:rsidRPr="005D7656">
        <w:rPr>
          <w:rFonts w:ascii="Verdana" w:hAnsi="Verdana"/>
          <w:b/>
          <w:sz w:val="24"/>
          <w:szCs w:val="24"/>
          <w:lang w:val="es-ES"/>
        </w:rPr>
        <w:t>DE FORMACIÓN DE LA ORGANIZACIÓN METEOROLÓGICA MUNDIAL</w:t>
      </w:r>
    </w:p>
    <w:p w:rsidR="005A2DD4" w:rsidRPr="00D72BC1" w:rsidRDefault="00C6500C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 xml:space="preserve">Tras reunirse en Santiago </w:t>
      </w:r>
      <w:r w:rsidR="00270795" w:rsidRPr="00D72BC1">
        <w:rPr>
          <w:rFonts w:ascii="Verdana" w:hAnsi="Verdana"/>
          <w:sz w:val="20"/>
          <w:szCs w:val="20"/>
          <w:lang w:val="es-ES"/>
        </w:rPr>
        <w:t xml:space="preserve">de Chile </w:t>
      </w:r>
      <w:r w:rsidRPr="00D72BC1">
        <w:rPr>
          <w:rFonts w:ascii="Verdana" w:hAnsi="Verdana"/>
          <w:sz w:val="20"/>
          <w:szCs w:val="20"/>
          <w:lang w:val="es-ES"/>
        </w:rPr>
        <w:t>el 24 de noviembre</w:t>
      </w:r>
      <w:r w:rsidR="00270795" w:rsidRPr="00D72BC1">
        <w:rPr>
          <w:rFonts w:ascii="Verdana" w:hAnsi="Verdana"/>
          <w:sz w:val="20"/>
          <w:szCs w:val="20"/>
          <w:lang w:val="es-ES"/>
        </w:rPr>
        <w:t xml:space="preserve"> de 2018</w:t>
      </w:r>
      <w:r w:rsidRPr="00D72BC1">
        <w:rPr>
          <w:rFonts w:ascii="Verdana" w:hAnsi="Verdana"/>
          <w:sz w:val="20"/>
          <w:szCs w:val="20"/>
          <w:lang w:val="es-ES"/>
        </w:rPr>
        <w:t xml:space="preserve">, los </w:t>
      </w:r>
      <w:r w:rsidR="00E02FE1">
        <w:rPr>
          <w:rFonts w:ascii="Verdana" w:hAnsi="Verdana"/>
          <w:sz w:val="20"/>
          <w:szCs w:val="20"/>
          <w:lang w:val="es-ES"/>
        </w:rPr>
        <w:t>Representantes Permanentes de los Países</w:t>
      </w:r>
      <w:r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5A2DD4" w:rsidRPr="00D72BC1">
        <w:rPr>
          <w:rFonts w:ascii="Verdana" w:hAnsi="Verdana"/>
          <w:sz w:val="20"/>
          <w:szCs w:val="20"/>
          <w:lang w:val="es-ES"/>
        </w:rPr>
        <w:t>Ibero</w:t>
      </w:r>
      <w:r w:rsidRPr="00D72BC1">
        <w:rPr>
          <w:rFonts w:ascii="Verdana" w:hAnsi="Verdana"/>
          <w:sz w:val="20"/>
          <w:szCs w:val="20"/>
          <w:lang w:val="es-ES"/>
        </w:rPr>
        <w:t>a</w:t>
      </w:r>
      <w:r w:rsidR="005A2DD4" w:rsidRPr="00D72BC1">
        <w:rPr>
          <w:rFonts w:ascii="Verdana" w:hAnsi="Verdana"/>
          <w:sz w:val="20"/>
          <w:szCs w:val="20"/>
          <w:lang w:val="es-ES"/>
        </w:rPr>
        <w:t>merican</w:t>
      </w:r>
      <w:r w:rsidRPr="00D72BC1">
        <w:rPr>
          <w:rFonts w:ascii="Verdana" w:hAnsi="Verdana"/>
          <w:sz w:val="20"/>
          <w:szCs w:val="20"/>
          <w:lang w:val="es-ES"/>
        </w:rPr>
        <w:t>os</w:t>
      </w:r>
      <w:r w:rsidR="005B6936">
        <w:rPr>
          <w:rFonts w:ascii="Verdana" w:hAnsi="Verdana"/>
          <w:sz w:val="20"/>
          <w:szCs w:val="20"/>
          <w:lang w:val="es-ES"/>
        </w:rPr>
        <w:t xml:space="preserve"> </w:t>
      </w:r>
      <w:r w:rsidRPr="00D72BC1">
        <w:rPr>
          <w:rFonts w:ascii="Verdana" w:hAnsi="Verdana"/>
          <w:sz w:val="20"/>
          <w:szCs w:val="20"/>
          <w:lang w:val="es-ES"/>
        </w:rPr>
        <w:t xml:space="preserve">con Centros </w:t>
      </w:r>
      <w:r w:rsidR="005A2DD4" w:rsidRPr="00D72BC1">
        <w:rPr>
          <w:rFonts w:ascii="Verdana" w:hAnsi="Verdana"/>
          <w:sz w:val="20"/>
          <w:szCs w:val="20"/>
          <w:lang w:val="es-ES"/>
        </w:rPr>
        <w:t>Regional</w:t>
      </w:r>
      <w:r w:rsidRPr="00D72BC1">
        <w:rPr>
          <w:rFonts w:ascii="Verdana" w:hAnsi="Verdana"/>
          <w:sz w:val="20"/>
          <w:szCs w:val="20"/>
          <w:lang w:val="es-ES"/>
        </w:rPr>
        <w:t>es</w:t>
      </w:r>
      <w:r w:rsidR="005B6936">
        <w:rPr>
          <w:rFonts w:ascii="Verdana" w:hAnsi="Verdana"/>
          <w:sz w:val="20"/>
          <w:szCs w:val="20"/>
          <w:lang w:val="es-ES"/>
        </w:rPr>
        <w:t xml:space="preserve"> </w:t>
      </w:r>
      <w:r w:rsidRPr="00D72BC1">
        <w:rPr>
          <w:rFonts w:ascii="Verdana" w:hAnsi="Verdana"/>
          <w:sz w:val="20"/>
          <w:szCs w:val="20"/>
          <w:lang w:val="es-ES"/>
        </w:rPr>
        <w:t xml:space="preserve">de Formación </w:t>
      </w:r>
      <w:r w:rsidR="005A2DD4" w:rsidRPr="00D72BC1">
        <w:rPr>
          <w:rFonts w:ascii="Verdana" w:hAnsi="Verdana"/>
          <w:sz w:val="20"/>
          <w:szCs w:val="20"/>
          <w:lang w:val="es-ES"/>
        </w:rPr>
        <w:t>(</w:t>
      </w:r>
      <w:r w:rsidRPr="00D72BC1">
        <w:rPr>
          <w:rFonts w:ascii="Verdana" w:hAnsi="Verdana"/>
          <w:sz w:val="20"/>
          <w:szCs w:val="20"/>
          <w:lang w:val="es-ES"/>
        </w:rPr>
        <w:t>CRF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) </w:t>
      </w:r>
      <w:r w:rsidRPr="00D72BC1">
        <w:rPr>
          <w:rFonts w:ascii="Verdana" w:hAnsi="Verdana"/>
          <w:sz w:val="20"/>
          <w:szCs w:val="20"/>
          <w:lang w:val="es-ES"/>
        </w:rPr>
        <w:t xml:space="preserve">de la Organización Meteorológica Mundial </w:t>
      </w:r>
      <w:r w:rsidR="005A2DD4" w:rsidRPr="00D72BC1">
        <w:rPr>
          <w:rFonts w:ascii="Verdana" w:hAnsi="Verdana"/>
          <w:sz w:val="20"/>
          <w:szCs w:val="20"/>
          <w:lang w:val="es-ES"/>
        </w:rPr>
        <w:t>(</w:t>
      </w:r>
      <w:r w:rsidRPr="00D72BC1">
        <w:rPr>
          <w:rFonts w:ascii="Verdana" w:hAnsi="Verdana"/>
          <w:sz w:val="20"/>
          <w:szCs w:val="20"/>
          <w:lang w:val="es-ES"/>
        </w:rPr>
        <w:t>OMM</w:t>
      </w:r>
      <w:r w:rsidR="005A2DD4" w:rsidRPr="00D72BC1">
        <w:rPr>
          <w:rFonts w:ascii="Verdana" w:hAnsi="Verdana"/>
          <w:sz w:val="20"/>
          <w:szCs w:val="20"/>
          <w:lang w:val="es-ES"/>
        </w:rPr>
        <w:t>)</w:t>
      </w:r>
      <w:r w:rsidRPr="00D72BC1">
        <w:rPr>
          <w:rFonts w:ascii="Verdana" w:hAnsi="Verdana"/>
          <w:sz w:val="20"/>
          <w:szCs w:val="20"/>
          <w:lang w:val="es-ES"/>
        </w:rPr>
        <w:t>,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Pr="00D72BC1">
        <w:rPr>
          <w:rFonts w:ascii="Verdana" w:hAnsi="Verdana"/>
          <w:sz w:val="20"/>
          <w:szCs w:val="20"/>
          <w:lang w:val="es-ES"/>
        </w:rPr>
        <w:t xml:space="preserve">procedentes de la 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Argentina, </w:t>
      </w:r>
      <w:r w:rsidRPr="00D72BC1">
        <w:rPr>
          <w:rFonts w:ascii="Verdana" w:hAnsi="Verdana"/>
          <w:sz w:val="20"/>
          <w:szCs w:val="20"/>
          <w:lang w:val="es-ES"/>
        </w:rPr>
        <w:t xml:space="preserve">el </w:t>
      </w:r>
      <w:r w:rsidR="005A2DD4" w:rsidRPr="00D72BC1">
        <w:rPr>
          <w:rFonts w:ascii="Verdana" w:hAnsi="Verdana"/>
          <w:sz w:val="20"/>
          <w:szCs w:val="20"/>
          <w:lang w:val="es-ES"/>
        </w:rPr>
        <w:t>Bra</w:t>
      </w:r>
      <w:r w:rsidRPr="00D72BC1">
        <w:rPr>
          <w:rFonts w:ascii="Verdana" w:hAnsi="Verdana"/>
          <w:sz w:val="20"/>
          <w:szCs w:val="20"/>
          <w:lang w:val="es-ES"/>
        </w:rPr>
        <w:t>s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il, Costa Rica, </w:t>
      </w:r>
      <w:r w:rsidRPr="00D72BC1">
        <w:rPr>
          <w:rFonts w:ascii="Verdana" w:hAnsi="Verdana"/>
          <w:sz w:val="20"/>
          <w:szCs w:val="20"/>
          <w:lang w:val="es-ES"/>
        </w:rPr>
        <w:t xml:space="preserve">España, el </w:t>
      </w:r>
      <w:r w:rsidR="005A2DD4" w:rsidRPr="00D72BC1">
        <w:rPr>
          <w:rFonts w:ascii="Verdana" w:hAnsi="Verdana"/>
          <w:sz w:val="20"/>
          <w:szCs w:val="20"/>
          <w:lang w:val="es-ES"/>
        </w:rPr>
        <w:t>Per</w:t>
      </w:r>
      <w:r w:rsidRPr="00D72BC1">
        <w:rPr>
          <w:rFonts w:ascii="Verdana" w:hAnsi="Verdana"/>
          <w:sz w:val="20"/>
          <w:szCs w:val="20"/>
          <w:lang w:val="es-ES"/>
        </w:rPr>
        <w:t>ú</w:t>
      </w:r>
      <w:r w:rsidR="005B6936">
        <w:rPr>
          <w:rFonts w:ascii="Verdana" w:hAnsi="Verdana"/>
          <w:sz w:val="20"/>
          <w:szCs w:val="20"/>
          <w:lang w:val="es-ES"/>
        </w:rPr>
        <w:t xml:space="preserve"> </w:t>
      </w:r>
      <w:r w:rsidRPr="00D72BC1">
        <w:rPr>
          <w:rFonts w:ascii="Verdana" w:hAnsi="Verdana"/>
          <w:sz w:val="20"/>
          <w:szCs w:val="20"/>
          <w:lang w:val="es-ES"/>
        </w:rPr>
        <w:t>y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 Venezuela, </w:t>
      </w:r>
      <w:r w:rsidR="00E02FE1">
        <w:rPr>
          <w:rFonts w:ascii="Verdana" w:hAnsi="Verdana"/>
          <w:sz w:val="20"/>
          <w:szCs w:val="20"/>
          <w:lang w:val="es-ES"/>
        </w:rPr>
        <w:t>decidie</w:t>
      </w:r>
      <w:r w:rsidRPr="00D72BC1">
        <w:rPr>
          <w:rFonts w:ascii="Verdana" w:hAnsi="Verdana"/>
          <w:sz w:val="20"/>
          <w:szCs w:val="20"/>
          <w:lang w:val="es-ES"/>
        </w:rPr>
        <w:t>ron</w:t>
      </w:r>
      <w:r w:rsidR="005A2DD4" w:rsidRPr="00D72BC1">
        <w:rPr>
          <w:rFonts w:ascii="Verdana" w:hAnsi="Verdana"/>
          <w:sz w:val="20"/>
          <w:szCs w:val="20"/>
          <w:lang w:val="es-ES"/>
        </w:rPr>
        <w:t>:</w:t>
      </w:r>
    </w:p>
    <w:p w:rsidR="005A2DD4" w:rsidRPr="00D72BC1" w:rsidRDefault="005A2DD4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 xml:space="preserve">1. </w:t>
      </w:r>
      <w:r w:rsidR="00E02FE1">
        <w:rPr>
          <w:rFonts w:ascii="Verdana" w:hAnsi="Verdana"/>
          <w:sz w:val="20"/>
          <w:szCs w:val="20"/>
          <w:lang w:val="es-ES"/>
        </w:rPr>
        <w:t>P</w:t>
      </w:r>
      <w:r w:rsidR="00C6500C" w:rsidRPr="00D72BC1">
        <w:rPr>
          <w:rFonts w:ascii="Verdana" w:hAnsi="Verdana"/>
          <w:sz w:val="20"/>
          <w:szCs w:val="20"/>
          <w:lang w:val="es-ES"/>
        </w:rPr>
        <w:t>romover y alentar la cooperación entre los CRF de la región</w:t>
      </w:r>
      <w:r w:rsidR="002E2692">
        <w:rPr>
          <w:rFonts w:ascii="Verdana" w:hAnsi="Verdana"/>
          <w:sz w:val="20"/>
          <w:szCs w:val="20"/>
          <w:lang w:val="es-ES"/>
        </w:rPr>
        <w:t xml:space="preserve"> Iberoamericana</w:t>
      </w:r>
      <w:r w:rsidRPr="00D72BC1">
        <w:rPr>
          <w:rFonts w:ascii="Verdana" w:hAnsi="Verdana"/>
          <w:sz w:val="20"/>
          <w:szCs w:val="20"/>
          <w:lang w:val="es-ES"/>
        </w:rPr>
        <w:t>, as</w:t>
      </w:r>
      <w:r w:rsidR="007559C9" w:rsidRPr="00D72BC1">
        <w:rPr>
          <w:rFonts w:ascii="Verdana" w:hAnsi="Verdana"/>
          <w:sz w:val="20"/>
          <w:szCs w:val="20"/>
          <w:lang w:val="es-ES"/>
        </w:rPr>
        <w:t>í como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7559C9" w:rsidRPr="00D72BC1">
        <w:rPr>
          <w:rFonts w:ascii="Verdana" w:hAnsi="Verdana"/>
          <w:sz w:val="20"/>
          <w:szCs w:val="20"/>
          <w:lang w:val="es-ES"/>
        </w:rPr>
        <w:t xml:space="preserve">también con otros centros de formación </w:t>
      </w:r>
      <w:r w:rsidRPr="00D72BC1">
        <w:rPr>
          <w:rFonts w:ascii="Verdana" w:hAnsi="Verdana"/>
          <w:sz w:val="20"/>
          <w:szCs w:val="20"/>
          <w:lang w:val="es-ES"/>
        </w:rPr>
        <w:t>na</w:t>
      </w:r>
      <w:r w:rsidR="007559C9" w:rsidRPr="00D72BC1">
        <w:rPr>
          <w:rFonts w:ascii="Verdana" w:hAnsi="Verdana"/>
          <w:sz w:val="20"/>
          <w:szCs w:val="20"/>
          <w:lang w:val="es-ES"/>
        </w:rPr>
        <w:t>c</w:t>
      </w:r>
      <w:r w:rsidRPr="00D72BC1">
        <w:rPr>
          <w:rFonts w:ascii="Verdana" w:hAnsi="Verdana"/>
          <w:sz w:val="20"/>
          <w:szCs w:val="20"/>
          <w:lang w:val="es-ES"/>
        </w:rPr>
        <w:t>ional</w:t>
      </w:r>
      <w:r w:rsidR="007559C9" w:rsidRPr="00D72BC1">
        <w:rPr>
          <w:rFonts w:ascii="Verdana" w:hAnsi="Verdana"/>
          <w:sz w:val="20"/>
          <w:szCs w:val="20"/>
          <w:lang w:val="es-ES"/>
        </w:rPr>
        <w:t>es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7559C9" w:rsidRPr="00D72BC1">
        <w:rPr>
          <w:rFonts w:ascii="Verdana" w:hAnsi="Verdana"/>
          <w:sz w:val="20"/>
          <w:szCs w:val="20"/>
          <w:lang w:val="es-ES"/>
        </w:rPr>
        <w:t>e</w:t>
      </w:r>
      <w:r w:rsidRPr="00D72BC1">
        <w:rPr>
          <w:rFonts w:ascii="Verdana" w:hAnsi="Verdana"/>
          <w:sz w:val="20"/>
          <w:szCs w:val="20"/>
          <w:lang w:val="es-ES"/>
        </w:rPr>
        <w:t xml:space="preserve"> interna</w:t>
      </w:r>
      <w:r w:rsidR="007559C9" w:rsidRPr="00D72BC1">
        <w:rPr>
          <w:rFonts w:ascii="Verdana" w:hAnsi="Verdana"/>
          <w:sz w:val="20"/>
          <w:szCs w:val="20"/>
          <w:lang w:val="es-ES"/>
        </w:rPr>
        <w:t>c</w:t>
      </w:r>
      <w:r w:rsidRPr="00D72BC1">
        <w:rPr>
          <w:rFonts w:ascii="Verdana" w:hAnsi="Verdana"/>
          <w:sz w:val="20"/>
          <w:szCs w:val="20"/>
          <w:lang w:val="es-ES"/>
        </w:rPr>
        <w:t>ional</w:t>
      </w:r>
      <w:r w:rsidR="007559C9" w:rsidRPr="00D72BC1">
        <w:rPr>
          <w:rFonts w:ascii="Verdana" w:hAnsi="Verdana"/>
          <w:sz w:val="20"/>
          <w:szCs w:val="20"/>
          <w:lang w:val="es-ES"/>
        </w:rPr>
        <w:t>es</w:t>
      </w:r>
      <w:r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FF6537" w:rsidRPr="00D72BC1">
        <w:rPr>
          <w:rFonts w:ascii="Verdana" w:hAnsi="Verdana"/>
          <w:sz w:val="20"/>
          <w:szCs w:val="20"/>
          <w:lang w:val="es-ES"/>
        </w:rPr>
        <w:t xml:space="preserve">a fin de </w:t>
      </w:r>
      <w:r w:rsidR="007559C9" w:rsidRPr="00D72BC1">
        <w:rPr>
          <w:rFonts w:ascii="Verdana" w:hAnsi="Verdana"/>
          <w:sz w:val="20"/>
          <w:szCs w:val="20"/>
          <w:lang w:val="es-ES"/>
        </w:rPr>
        <w:t>contribu</w:t>
      </w:r>
      <w:r w:rsidR="00FF6537" w:rsidRPr="00D72BC1">
        <w:rPr>
          <w:rFonts w:ascii="Verdana" w:hAnsi="Verdana"/>
          <w:sz w:val="20"/>
          <w:szCs w:val="20"/>
          <w:lang w:val="es-ES"/>
        </w:rPr>
        <w:t xml:space="preserve">ir </w:t>
      </w:r>
      <w:r w:rsidR="007559C9" w:rsidRPr="00D72BC1">
        <w:rPr>
          <w:rFonts w:ascii="Verdana" w:hAnsi="Verdana"/>
          <w:sz w:val="20"/>
          <w:szCs w:val="20"/>
          <w:lang w:val="es-ES"/>
        </w:rPr>
        <w:t xml:space="preserve">al establecimiento de una comunidad mundial de enseñanza y formación profesional en consonancia con la </w:t>
      </w:r>
      <w:r w:rsidR="00897316" w:rsidRPr="00D72BC1">
        <w:rPr>
          <w:rFonts w:ascii="Verdana" w:hAnsi="Verdana"/>
          <w:sz w:val="20"/>
          <w:szCs w:val="20"/>
          <w:lang w:val="es-ES"/>
        </w:rPr>
        <w:t>i</w:t>
      </w:r>
      <w:r w:rsidR="007559C9" w:rsidRPr="00D72BC1">
        <w:rPr>
          <w:rFonts w:ascii="Verdana" w:hAnsi="Verdana"/>
          <w:sz w:val="20"/>
          <w:szCs w:val="20"/>
          <w:lang w:val="es-ES"/>
        </w:rPr>
        <w:t xml:space="preserve">niciativa </w:t>
      </w:r>
      <w:r w:rsidR="007559C9" w:rsidRPr="003510FF">
        <w:rPr>
          <w:rFonts w:ascii="Verdana" w:hAnsi="Verdana"/>
          <w:i/>
          <w:sz w:val="20"/>
          <w:szCs w:val="20"/>
          <w:lang w:val="es-ES"/>
        </w:rPr>
        <w:t xml:space="preserve">Campus </w:t>
      </w:r>
      <w:r w:rsidR="003510FF" w:rsidRPr="003510FF">
        <w:rPr>
          <w:rFonts w:ascii="Verdana" w:hAnsi="Verdana"/>
          <w:i/>
          <w:sz w:val="20"/>
          <w:szCs w:val="20"/>
          <w:lang w:val="es-ES"/>
        </w:rPr>
        <w:t>Global</w:t>
      </w:r>
      <w:r w:rsidR="007559C9" w:rsidRPr="00D72BC1">
        <w:rPr>
          <w:rFonts w:ascii="Verdana" w:hAnsi="Verdana"/>
          <w:sz w:val="20"/>
          <w:szCs w:val="20"/>
          <w:lang w:val="es-ES"/>
        </w:rPr>
        <w:t xml:space="preserve"> de la OMM</w:t>
      </w:r>
      <w:r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5A2DD4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 xml:space="preserve">2. </w:t>
      </w:r>
      <w:r w:rsidR="00E02FE1">
        <w:rPr>
          <w:rFonts w:ascii="Verdana" w:hAnsi="Verdana"/>
          <w:sz w:val="20"/>
          <w:szCs w:val="20"/>
          <w:lang w:val="es-ES"/>
        </w:rPr>
        <w:t xml:space="preserve">Coordinar los </w:t>
      </w:r>
      <w:r w:rsidR="00897316" w:rsidRPr="00D72BC1">
        <w:rPr>
          <w:rFonts w:ascii="Verdana" w:hAnsi="Verdana"/>
          <w:sz w:val="20"/>
          <w:szCs w:val="20"/>
          <w:lang w:val="es-ES"/>
        </w:rPr>
        <w:t>esfuerzos</w:t>
      </w:r>
      <w:r w:rsidR="00915B84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E02FE1">
        <w:rPr>
          <w:rFonts w:ascii="Verdana" w:hAnsi="Verdana"/>
          <w:sz w:val="20"/>
          <w:szCs w:val="20"/>
          <w:lang w:val="es-ES"/>
        </w:rPr>
        <w:t>entre los</w:t>
      </w:r>
      <w:r w:rsidR="00915B84" w:rsidRPr="00D72BC1">
        <w:rPr>
          <w:rFonts w:ascii="Verdana" w:hAnsi="Verdana"/>
          <w:sz w:val="20"/>
          <w:szCs w:val="20"/>
          <w:lang w:val="es-ES"/>
        </w:rPr>
        <w:t xml:space="preserve"> Servicios Meteorológicos</w:t>
      </w:r>
      <w:r w:rsidR="005B6936">
        <w:rPr>
          <w:rFonts w:ascii="Verdana" w:hAnsi="Verdana"/>
          <w:sz w:val="20"/>
          <w:szCs w:val="20"/>
          <w:lang w:val="es-ES"/>
        </w:rPr>
        <w:t xml:space="preserve"> e Hidroló</w:t>
      </w:r>
      <w:r w:rsidR="003510FF">
        <w:rPr>
          <w:rFonts w:ascii="Verdana" w:hAnsi="Verdana"/>
          <w:sz w:val="20"/>
          <w:szCs w:val="20"/>
          <w:lang w:val="es-ES"/>
        </w:rPr>
        <w:t>gicos y otras instituciones</w:t>
      </w:r>
      <w:r w:rsidR="00915B84" w:rsidRPr="00D72BC1">
        <w:rPr>
          <w:rFonts w:ascii="Verdana" w:hAnsi="Verdana"/>
          <w:sz w:val="20"/>
          <w:szCs w:val="20"/>
          <w:lang w:val="es-ES"/>
        </w:rPr>
        <w:t>,</w:t>
      </w:r>
      <w:r w:rsidR="00897316" w:rsidRPr="00D72BC1">
        <w:rPr>
          <w:rFonts w:ascii="Verdana" w:hAnsi="Verdana"/>
          <w:sz w:val="20"/>
          <w:szCs w:val="20"/>
          <w:lang w:val="es-ES"/>
        </w:rPr>
        <w:t xml:space="preserve"> para </w:t>
      </w:r>
      <w:r w:rsidR="00696A4C" w:rsidRPr="00D72BC1">
        <w:rPr>
          <w:rFonts w:ascii="Verdana" w:hAnsi="Verdana"/>
          <w:sz w:val="20"/>
          <w:szCs w:val="20"/>
          <w:lang w:val="es-ES"/>
        </w:rPr>
        <w:t xml:space="preserve">precisar </w:t>
      </w:r>
      <w:r w:rsidR="00897316" w:rsidRPr="00D72BC1">
        <w:rPr>
          <w:rFonts w:ascii="Verdana" w:hAnsi="Verdana"/>
          <w:sz w:val="20"/>
          <w:szCs w:val="20"/>
          <w:lang w:val="es-ES"/>
        </w:rPr>
        <w:t xml:space="preserve">las necesidades de formación en la región </w:t>
      </w:r>
      <w:r w:rsidR="003510FF">
        <w:rPr>
          <w:rFonts w:ascii="Verdana" w:hAnsi="Verdana"/>
          <w:sz w:val="20"/>
          <w:szCs w:val="20"/>
          <w:lang w:val="es-ES"/>
        </w:rPr>
        <w:t>I</w:t>
      </w:r>
      <w:r w:rsidR="00897316" w:rsidRPr="00D72BC1">
        <w:rPr>
          <w:rFonts w:ascii="Verdana" w:hAnsi="Verdana"/>
          <w:sz w:val="20"/>
          <w:szCs w:val="20"/>
          <w:lang w:val="es-ES"/>
        </w:rPr>
        <w:t>beroamericana</w:t>
      </w:r>
      <w:r w:rsidR="006F0B61">
        <w:rPr>
          <w:rFonts w:ascii="Verdana" w:hAnsi="Verdana"/>
          <w:sz w:val="20"/>
          <w:szCs w:val="20"/>
          <w:lang w:val="es-ES"/>
        </w:rPr>
        <w:t xml:space="preserve"> en el marco del Plan </w:t>
      </w:r>
      <w:proofErr w:type="spellStart"/>
      <w:r w:rsidR="006F0B61">
        <w:rPr>
          <w:rFonts w:ascii="Verdana" w:hAnsi="Verdana"/>
          <w:sz w:val="20"/>
          <w:szCs w:val="20"/>
          <w:lang w:val="es-ES"/>
        </w:rPr>
        <w:t>Estrategico</w:t>
      </w:r>
      <w:proofErr w:type="spellEnd"/>
      <w:r w:rsidR="006F0B61">
        <w:rPr>
          <w:rFonts w:ascii="Verdana" w:hAnsi="Verdana"/>
          <w:sz w:val="20"/>
          <w:szCs w:val="20"/>
          <w:lang w:val="es-ES"/>
        </w:rPr>
        <w:t xml:space="preserve"> de la OMM 2020-2023</w:t>
      </w:r>
      <w:r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5A2DD4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 xml:space="preserve">3. </w:t>
      </w:r>
      <w:r w:rsidR="00E02FE1">
        <w:rPr>
          <w:rFonts w:ascii="Verdana" w:hAnsi="Verdana"/>
          <w:sz w:val="20"/>
          <w:szCs w:val="20"/>
          <w:lang w:val="es-ES"/>
        </w:rPr>
        <w:t>Promover y coordinar actividades</w:t>
      </w:r>
      <w:r w:rsidR="00696A4C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Pr="00D72BC1">
        <w:rPr>
          <w:rFonts w:ascii="Verdana" w:hAnsi="Verdana"/>
          <w:sz w:val="20"/>
          <w:szCs w:val="20"/>
          <w:lang w:val="es-ES"/>
        </w:rPr>
        <w:t>complementari</w:t>
      </w:r>
      <w:r w:rsidR="00E02FE1">
        <w:rPr>
          <w:rFonts w:ascii="Verdana" w:hAnsi="Verdana"/>
          <w:sz w:val="20"/>
          <w:szCs w:val="20"/>
          <w:lang w:val="es-ES"/>
        </w:rPr>
        <w:t xml:space="preserve">as y colaborativas entre </w:t>
      </w:r>
      <w:r w:rsidR="00696A4C" w:rsidRPr="00D72BC1">
        <w:rPr>
          <w:rFonts w:ascii="Verdana" w:hAnsi="Verdana"/>
          <w:sz w:val="20"/>
          <w:szCs w:val="20"/>
          <w:lang w:val="es-ES"/>
        </w:rPr>
        <w:t>los CRF e</w:t>
      </w:r>
      <w:r w:rsidRPr="00D72BC1">
        <w:rPr>
          <w:rFonts w:ascii="Verdana" w:hAnsi="Verdana"/>
          <w:sz w:val="20"/>
          <w:szCs w:val="20"/>
          <w:lang w:val="es-ES"/>
        </w:rPr>
        <w:t xml:space="preserve">n </w:t>
      </w:r>
      <w:r w:rsidR="00696A4C" w:rsidRPr="00D72BC1">
        <w:rPr>
          <w:rFonts w:ascii="Verdana" w:hAnsi="Verdana"/>
          <w:sz w:val="20"/>
          <w:szCs w:val="20"/>
          <w:lang w:val="es-ES"/>
        </w:rPr>
        <w:t>ar</w:t>
      </w:r>
      <w:r w:rsidR="003510FF">
        <w:rPr>
          <w:rFonts w:ascii="Verdana" w:hAnsi="Verdana"/>
          <w:sz w:val="20"/>
          <w:szCs w:val="20"/>
          <w:lang w:val="es-ES"/>
        </w:rPr>
        <w:t>a</w:t>
      </w:r>
      <w:r w:rsidR="00696A4C" w:rsidRPr="00D72BC1">
        <w:rPr>
          <w:rFonts w:ascii="Verdana" w:hAnsi="Verdana"/>
          <w:sz w:val="20"/>
          <w:szCs w:val="20"/>
          <w:lang w:val="es-ES"/>
        </w:rPr>
        <w:t>s de una mayor eficiencia y de más oportunidades de aprendizaje</w:t>
      </w:r>
      <w:r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6B4C55" w:rsidRPr="00D72BC1">
        <w:rPr>
          <w:rFonts w:ascii="Verdana" w:hAnsi="Verdana"/>
          <w:sz w:val="20"/>
          <w:szCs w:val="20"/>
          <w:lang w:val="es-ES"/>
        </w:rPr>
        <w:t xml:space="preserve">con miras a </w:t>
      </w:r>
      <w:r w:rsidR="00696A4C" w:rsidRPr="00D72BC1">
        <w:rPr>
          <w:rFonts w:ascii="Verdana" w:hAnsi="Verdana"/>
          <w:sz w:val="20"/>
          <w:szCs w:val="20"/>
          <w:lang w:val="es-ES"/>
        </w:rPr>
        <w:t>evitar duplicidades y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696A4C" w:rsidRPr="00D72BC1">
        <w:rPr>
          <w:rFonts w:ascii="Verdana" w:hAnsi="Verdana"/>
          <w:sz w:val="20"/>
          <w:szCs w:val="20"/>
          <w:lang w:val="es-ES"/>
        </w:rPr>
        <w:t xml:space="preserve">aprovechar las </w:t>
      </w:r>
      <w:r w:rsidRPr="00D72BC1">
        <w:rPr>
          <w:rFonts w:ascii="Verdana" w:hAnsi="Verdana"/>
          <w:sz w:val="20"/>
          <w:szCs w:val="20"/>
          <w:lang w:val="es-ES"/>
        </w:rPr>
        <w:t>capaci</w:t>
      </w:r>
      <w:r w:rsidR="00696A4C" w:rsidRPr="00D72BC1">
        <w:rPr>
          <w:rFonts w:ascii="Verdana" w:hAnsi="Verdana"/>
          <w:sz w:val="20"/>
          <w:szCs w:val="20"/>
          <w:lang w:val="es-ES"/>
        </w:rPr>
        <w:t>dad</w:t>
      </w:r>
      <w:r w:rsidRPr="00D72BC1">
        <w:rPr>
          <w:rFonts w:ascii="Verdana" w:hAnsi="Verdana"/>
          <w:sz w:val="20"/>
          <w:szCs w:val="20"/>
          <w:lang w:val="es-ES"/>
        </w:rPr>
        <w:t xml:space="preserve">es </w:t>
      </w:r>
      <w:r w:rsidR="00696A4C" w:rsidRPr="00D72BC1">
        <w:rPr>
          <w:rFonts w:ascii="Verdana" w:hAnsi="Verdana"/>
          <w:sz w:val="20"/>
          <w:szCs w:val="20"/>
          <w:lang w:val="es-ES"/>
        </w:rPr>
        <w:t>y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696A4C" w:rsidRPr="00D72BC1">
        <w:rPr>
          <w:rFonts w:ascii="Verdana" w:hAnsi="Verdana"/>
          <w:sz w:val="20"/>
          <w:szCs w:val="20"/>
          <w:lang w:val="es-ES"/>
        </w:rPr>
        <w:t>esferas de e</w:t>
      </w:r>
      <w:r w:rsidRPr="00D72BC1">
        <w:rPr>
          <w:rFonts w:ascii="Verdana" w:hAnsi="Verdana"/>
          <w:sz w:val="20"/>
          <w:szCs w:val="20"/>
          <w:lang w:val="es-ES"/>
        </w:rPr>
        <w:t>specializa</w:t>
      </w:r>
      <w:r w:rsidR="00696A4C" w:rsidRPr="00D72BC1">
        <w:rPr>
          <w:rFonts w:ascii="Verdana" w:hAnsi="Verdana"/>
          <w:sz w:val="20"/>
          <w:szCs w:val="20"/>
          <w:lang w:val="es-ES"/>
        </w:rPr>
        <w:t>c</w:t>
      </w:r>
      <w:r w:rsidRPr="00D72BC1">
        <w:rPr>
          <w:rFonts w:ascii="Verdana" w:hAnsi="Verdana"/>
          <w:sz w:val="20"/>
          <w:szCs w:val="20"/>
          <w:lang w:val="es-ES"/>
        </w:rPr>
        <w:t>i</w:t>
      </w:r>
      <w:r w:rsidR="00696A4C" w:rsidRPr="00D72BC1">
        <w:rPr>
          <w:rFonts w:ascii="Verdana" w:hAnsi="Verdana"/>
          <w:sz w:val="20"/>
          <w:szCs w:val="20"/>
          <w:lang w:val="es-ES"/>
        </w:rPr>
        <w:t>ó</w:t>
      </w:r>
      <w:r w:rsidRPr="00D72BC1">
        <w:rPr>
          <w:rFonts w:ascii="Verdana" w:hAnsi="Verdana"/>
          <w:sz w:val="20"/>
          <w:szCs w:val="20"/>
          <w:lang w:val="es-ES"/>
        </w:rPr>
        <w:t xml:space="preserve">n </w:t>
      </w:r>
      <w:r w:rsidR="00696A4C" w:rsidRPr="00D72BC1">
        <w:rPr>
          <w:rFonts w:ascii="Verdana" w:hAnsi="Verdana"/>
          <w:sz w:val="20"/>
          <w:szCs w:val="20"/>
          <w:lang w:val="es-ES"/>
        </w:rPr>
        <w:t>de cada CRF</w:t>
      </w:r>
      <w:r w:rsidRPr="00D72BC1">
        <w:rPr>
          <w:rFonts w:ascii="Verdana" w:hAnsi="Verdana"/>
          <w:sz w:val="20"/>
          <w:szCs w:val="20"/>
          <w:lang w:val="es-ES"/>
        </w:rPr>
        <w:t>.</w:t>
      </w:r>
    </w:p>
    <w:p w:rsidR="00743834" w:rsidRPr="00D72BC1" w:rsidRDefault="00B05359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4.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E02FE1">
        <w:rPr>
          <w:rFonts w:ascii="Verdana" w:hAnsi="Verdana"/>
          <w:sz w:val="20"/>
          <w:szCs w:val="20"/>
          <w:lang w:val="es-ES"/>
        </w:rPr>
        <w:t xml:space="preserve">Instar a los </w:t>
      </w:r>
      <w:proofErr w:type="spellStart"/>
      <w:r w:rsidR="00E02FE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="00E02FE1">
        <w:rPr>
          <w:rFonts w:ascii="Verdana" w:hAnsi="Verdana"/>
          <w:sz w:val="20"/>
          <w:szCs w:val="20"/>
          <w:lang w:val="es-ES"/>
        </w:rPr>
        <w:t xml:space="preserve"> a a</w:t>
      </w:r>
      <w:r w:rsidR="00696A4C" w:rsidRPr="00D72BC1">
        <w:rPr>
          <w:rFonts w:ascii="Verdana" w:hAnsi="Verdana"/>
          <w:sz w:val="20"/>
          <w:szCs w:val="20"/>
          <w:lang w:val="es-ES"/>
        </w:rPr>
        <w:t>dopt</w:t>
      </w:r>
      <w:r w:rsidR="00EA0CB9" w:rsidRPr="00D72BC1">
        <w:rPr>
          <w:rFonts w:ascii="Verdana" w:hAnsi="Verdana"/>
          <w:sz w:val="20"/>
          <w:szCs w:val="20"/>
          <w:lang w:val="es-ES"/>
        </w:rPr>
        <w:t>a</w:t>
      </w:r>
      <w:r w:rsidR="00696A4C" w:rsidRPr="00D72BC1">
        <w:rPr>
          <w:rFonts w:ascii="Verdana" w:hAnsi="Verdana"/>
          <w:sz w:val="20"/>
          <w:szCs w:val="20"/>
          <w:lang w:val="es-ES"/>
        </w:rPr>
        <w:t>r las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hyperlink r:id="rId9" w:history="1">
        <w:r w:rsidR="00743834" w:rsidRPr="00D72BC1">
          <w:rPr>
            <w:rStyle w:val="Hyperlink"/>
            <w:rFonts w:ascii="Verdana" w:hAnsi="Verdana"/>
            <w:color w:val="0000FF"/>
            <w:sz w:val="20"/>
            <w:szCs w:val="20"/>
            <w:u w:val="none"/>
            <w:lang w:val="es-ES"/>
          </w:rPr>
          <w:t>recomenda</w:t>
        </w:r>
        <w:r w:rsidR="00696A4C" w:rsidRPr="00D72BC1">
          <w:rPr>
            <w:rStyle w:val="Hyperlink"/>
            <w:rFonts w:ascii="Verdana" w:hAnsi="Verdana"/>
            <w:color w:val="0000FF"/>
            <w:sz w:val="20"/>
            <w:szCs w:val="20"/>
            <w:u w:val="none"/>
            <w:lang w:val="es-ES"/>
          </w:rPr>
          <w:t>c</w:t>
        </w:r>
        <w:r w:rsidR="00743834" w:rsidRPr="00D72BC1">
          <w:rPr>
            <w:rStyle w:val="Hyperlink"/>
            <w:rFonts w:ascii="Verdana" w:hAnsi="Verdana"/>
            <w:color w:val="0000FF"/>
            <w:sz w:val="20"/>
            <w:szCs w:val="20"/>
            <w:u w:val="none"/>
            <w:lang w:val="es-ES"/>
          </w:rPr>
          <w:t>ion</w:t>
        </w:r>
        <w:r w:rsidR="00696A4C" w:rsidRPr="00D72BC1">
          <w:rPr>
            <w:rStyle w:val="Hyperlink"/>
            <w:rFonts w:ascii="Verdana" w:hAnsi="Verdana"/>
            <w:color w:val="0000FF"/>
            <w:sz w:val="20"/>
            <w:szCs w:val="20"/>
            <w:u w:val="none"/>
            <w:lang w:val="es-ES"/>
          </w:rPr>
          <w:t>e</w:t>
        </w:r>
        <w:r w:rsidR="00743834" w:rsidRPr="00D72BC1">
          <w:rPr>
            <w:rStyle w:val="Hyperlink"/>
            <w:rFonts w:ascii="Verdana" w:hAnsi="Verdana"/>
            <w:color w:val="0000FF"/>
            <w:sz w:val="20"/>
            <w:szCs w:val="20"/>
            <w:u w:val="none"/>
            <w:lang w:val="es-ES"/>
          </w:rPr>
          <w:t xml:space="preserve">s </w:t>
        </w:r>
        <w:r w:rsidR="00696A4C" w:rsidRPr="00D72BC1">
          <w:rPr>
            <w:rStyle w:val="Hyperlink"/>
            <w:rFonts w:ascii="Verdana" w:hAnsi="Verdana"/>
            <w:color w:val="0000FF"/>
            <w:sz w:val="20"/>
            <w:szCs w:val="20"/>
            <w:u w:val="none"/>
            <w:lang w:val="es-ES"/>
          </w:rPr>
          <w:t>formuladas en el marco del</w:t>
        </w:r>
        <w:r w:rsidR="00EA0CB9" w:rsidRPr="00D72BC1">
          <w:rPr>
            <w:rStyle w:val="Hyperlink"/>
            <w:rFonts w:ascii="Verdana" w:hAnsi="Verdana"/>
            <w:color w:val="0000FF"/>
            <w:sz w:val="20"/>
            <w:szCs w:val="20"/>
            <w:u w:val="none"/>
            <w:lang w:val="es-ES"/>
          </w:rPr>
          <w:t xml:space="preserve"> decimotercer Simposio sobre Enseñanza y Formación Profesional</w:t>
        </w:r>
      </w:hyperlink>
      <w:r w:rsidR="003510FF" w:rsidRPr="003510FF">
        <w:rPr>
          <w:lang w:val="es-PE"/>
        </w:rPr>
        <w:t xml:space="preserve"> (SYMET</w:t>
      </w:r>
      <w:r w:rsidR="003510FF">
        <w:rPr>
          <w:lang w:val="es-PE"/>
        </w:rPr>
        <w:t>-XIII)</w:t>
      </w:r>
      <w:r w:rsidR="00E958B3"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EA0CB9" w:rsidRPr="00D72BC1">
        <w:rPr>
          <w:rFonts w:ascii="Verdana" w:hAnsi="Verdana"/>
          <w:sz w:val="20"/>
          <w:szCs w:val="20"/>
          <w:lang w:val="es-ES"/>
        </w:rPr>
        <w:t xml:space="preserve">por tratarse de </w:t>
      </w:r>
      <w:r w:rsidR="00743834" w:rsidRPr="00D72BC1">
        <w:rPr>
          <w:rFonts w:ascii="Verdana" w:hAnsi="Verdana"/>
          <w:sz w:val="20"/>
          <w:szCs w:val="20"/>
          <w:lang w:val="es-ES"/>
        </w:rPr>
        <w:t>important</w:t>
      </w:r>
      <w:r w:rsidR="00EA0CB9" w:rsidRPr="00D72BC1">
        <w:rPr>
          <w:rFonts w:ascii="Verdana" w:hAnsi="Verdana"/>
          <w:sz w:val="20"/>
          <w:szCs w:val="20"/>
          <w:lang w:val="es-ES"/>
        </w:rPr>
        <w:t>es</w:t>
      </w:r>
      <w:r w:rsidR="00743834" w:rsidRPr="00D72BC1">
        <w:rPr>
          <w:rFonts w:ascii="Verdana" w:hAnsi="Verdana"/>
          <w:sz w:val="20"/>
          <w:szCs w:val="20"/>
          <w:lang w:val="es-ES"/>
        </w:rPr>
        <w:t xml:space="preserve"> considera</w:t>
      </w:r>
      <w:r w:rsidR="00EA0CB9" w:rsidRPr="00D72BC1">
        <w:rPr>
          <w:rFonts w:ascii="Verdana" w:hAnsi="Verdana"/>
          <w:sz w:val="20"/>
          <w:szCs w:val="20"/>
          <w:lang w:val="es-ES"/>
        </w:rPr>
        <w:t>c</w:t>
      </w:r>
      <w:r w:rsidR="00743834" w:rsidRPr="00D72BC1">
        <w:rPr>
          <w:rFonts w:ascii="Verdana" w:hAnsi="Verdana"/>
          <w:sz w:val="20"/>
          <w:szCs w:val="20"/>
          <w:lang w:val="es-ES"/>
        </w:rPr>
        <w:t>ion</w:t>
      </w:r>
      <w:r w:rsidR="00EA0CB9" w:rsidRPr="00D72BC1">
        <w:rPr>
          <w:rFonts w:ascii="Verdana" w:hAnsi="Verdana"/>
          <w:sz w:val="20"/>
          <w:szCs w:val="20"/>
          <w:lang w:val="es-ES"/>
        </w:rPr>
        <w:t>e</w:t>
      </w:r>
      <w:r w:rsidR="00743834" w:rsidRPr="00D72BC1">
        <w:rPr>
          <w:rFonts w:ascii="Verdana" w:hAnsi="Verdana"/>
          <w:sz w:val="20"/>
          <w:szCs w:val="20"/>
          <w:lang w:val="es-ES"/>
        </w:rPr>
        <w:t xml:space="preserve">s </w:t>
      </w:r>
      <w:r w:rsidR="00EA0CB9" w:rsidRPr="00D72BC1">
        <w:rPr>
          <w:rFonts w:ascii="Verdana" w:hAnsi="Verdana"/>
          <w:sz w:val="20"/>
          <w:szCs w:val="20"/>
          <w:lang w:val="es-ES"/>
        </w:rPr>
        <w:t>pa</w:t>
      </w:r>
      <w:r w:rsidR="00743834" w:rsidRPr="00D72BC1">
        <w:rPr>
          <w:rFonts w:ascii="Verdana" w:hAnsi="Verdana"/>
          <w:sz w:val="20"/>
          <w:szCs w:val="20"/>
          <w:lang w:val="es-ES"/>
        </w:rPr>
        <w:t>r</w:t>
      </w:r>
      <w:r w:rsidR="00EA0CB9" w:rsidRPr="00D72BC1">
        <w:rPr>
          <w:rFonts w:ascii="Verdana" w:hAnsi="Verdana"/>
          <w:sz w:val="20"/>
          <w:szCs w:val="20"/>
          <w:lang w:val="es-ES"/>
        </w:rPr>
        <w:t>a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EA0CB9" w:rsidRPr="00D72BC1">
        <w:rPr>
          <w:rFonts w:ascii="Verdana" w:hAnsi="Verdana"/>
          <w:sz w:val="20"/>
          <w:szCs w:val="20"/>
          <w:lang w:val="es-ES"/>
        </w:rPr>
        <w:t>las actividades de los CRF en la región</w:t>
      </w:r>
      <w:r w:rsidR="003510FF">
        <w:rPr>
          <w:rFonts w:ascii="Verdana" w:hAnsi="Verdana"/>
          <w:sz w:val="20"/>
          <w:szCs w:val="20"/>
          <w:lang w:val="es-ES"/>
        </w:rPr>
        <w:t xml:space="preserve"> Iberoamericana</w:t>
      </w:r>
      <w:r w:rsidR="00743834" w:rsidRPr="00D72BC1">
        <w:rPr>
          <w:rFonts w:ascii="Verdana" w:hAnsi="Verdana"/>
          <w:sz w:val="20"/>
          <w:szCs w:val="20"/>
          <w:lang w:val="es-ES"/>
        </w:rPr>
        <w:t>.</w:t>
      </w:r>
    </w:p>
    <w:p w:rsidR="001656D1" w:rsidRPr="001656D1" w:rsidRDefault="001656D1" w:rsidP="001656D1">
      <w:pPr>
        <w:jc w:val="center"/>
        <w:rPr>
          <w:rFonts w:ascii="Verdana" w:hAnsi="Verdana"/>
          <w:b/>
          <w:sz w:val="24"/>
          <w:szCs w:val="24"/>
          <w:lang w:val="es-ES"/>
        </w:rPr>
      </w:pPr>
      <w:r w:rsidRPr="001656D1">
        <w:rPr>
          <w:rFonts w:ascii="Verdana" w:hAnsi="Verdana"/>
          <w:b/>
          <w:sz w:val="24"/>
          <w:szCs w:val="24"/>
          <w:lang w:val="es-ES"/>
        </w:rPr>
        <w:lastRenderedPageBreak/>
        <w:t>SANTIAGO STATEMENT MADE BY THE PERMANENT REPRESENTATIVES OF IBERO-AMERICAN REGIONAL CENTERS COUNTRIES TRAINING OF THE WORLD METEOROLOGICAL ORGANIZATION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proofErr w:type="spellStart"/>
      <w:r w:rsidRPr="001656D1">
        <w:rPr>
          <w:rFonts w:ascii="Verdana" w:hAnsi="Verdana"/>
          <w:sz w:val="20"/>
          <w:szCs w:val="20"/>
          <w:lang w:val="es-ES"/>
        </w:rPr>
        <w:t>After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meeting in Santiago, Chile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November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24, 2018,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Permanent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Representatives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Ibero-American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Countries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with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Regional Training Centers (CRF)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World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Meteorological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Organization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(WMO),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from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Argentina,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Brazil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Costa Rica,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Spain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Peru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Venezuela,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decided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: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1.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Promote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encourage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cooperation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among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Ibero-American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region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well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with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other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national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international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centers,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order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contribute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establishment of a global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community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education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professional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in line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with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Global Campus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initiative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WMO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2.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Coordinate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efforts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between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Meteorological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Hydrological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Services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other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institutions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specify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needs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Ibero-American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region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within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framework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Strategic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Plan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WMO 2020-2023.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3.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Promote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coordinate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complementary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collaborative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activities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among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interests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greater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efficiency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more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learning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opportunities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with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view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avoiding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duplication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taking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advantage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capacities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areas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expertise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each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CRF.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4. Urge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adopt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recommendations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formulated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framework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thirteenth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Symposium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Teaching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Vocational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(SYMET-XIII),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are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important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considerations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for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activities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Ibero-American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region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.</w:t>
      </w:r>
    </w:p>
    <w:p w:rsidR="001656D1" w:rsidRDefault="001656D1" w:rsidP="005B6936">
      <w:pPr>
        <w:jc w:val="both"/>
        <w:rPr>
          <w:rFonts w:ascii="Verdana" w:hAnsi="Verdana"/>
          <w:sz w:val="20"/>
          <w:szCs w:val="20"/>
          <w:lang w:val="es-ES"/>
        </w:rPr>
      </w:pPr>
    </w:p>
    <w:p w:rsidR="005A2DD4" w:rsidRPr="00D72BC1" w:rsidRDefault="00B05359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lastRenderedPageBreak/>
        <w:t>5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3510FF">
        <w:rPr>
          <w:rFonts w:ascii="Verdana" w:hAnsi="Verdana"/>
          <w:sz w:val="20"/>
          <w:szCs w:val="20"/>
          <w:lang w:val="es-ES"/>
        </w:rPr>
        <w:t>A</w:t>
      </w:r>
      <w:r w:rsidR="00EA0CB9" w:rsidRPr="00D72BC1">
        <w:rPr>
          <w:rFonts w:ascii="Verdana" w:hAnsi="Verdana"/>
          <w:sz w:val="20"/>
          <w:szCs w:val="20"/>
          <w:lang w:val="es-ES"/>
        </w:rPr>
        <w:t>lentar el intercambio de programas anuales de formación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EA0CB9" w:rsidRPr="00D72BC1">
        <w:rPr>
          <w:rFonts w:ascii="Verdana" w:hAnsi="Verdana"/>
          <w:sz w:val="20"/>
          <w:szCs w:val="20"/>
          <w:lang w:val="es-ES"/>
        </w:rPr>
        <w:t>planes de trabajo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EA0CB9" w:rsidRPr="00D72BC1">
        <w:rPr>
          <w:rFonts w:ascii="Verdana" w:hAnsi="Verdana"/>
          <w:sz w:val="20"/>
          <w:szCs w:val="20"/>
          <w:lang w:val="es-ES"/>
        </w:rPr>
        <w:t>estrategias y métodos de aprendizaje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, </w:t>
      </w:r>
      <w:r w:rsidR="001E179D" w:rsidRPr="00D72BC1">
        <w:rPr>
          <w:rFonts w:ascii="Verdana" w:hAnsi="Verdana"/>
          <w:sz w:val="20"/>
          <w:szCs w:val="20"/>
          <w:lang w:val="es-ES"/>
        </w:rPr>
        <w:t xml:space="preserve">experiencias o </w:t>
      </w:r>
      <w:r w:rsidR="00EA0CB9" w:rsidRPr="00D72BC1">
        <w:rPr>
          <w:rFonts w:ascii="Verdana" w:hAnsi="Verdana"/>
          <w:sz w:val="20"/>
          <w:szCs w:val="20"/>
          <w:lang w:val="es-ES"/>
        </w:rPr>
        <w:t>ejemplos de enseñanzas extraídas, así como también</w:t>
      </w:r>
      <w:r w:rsidR="00E00872" w:rsidRPr="00D72BC1">
        <w:rPr>
          <w:rFonts w:ascii="Verdana" w:hAnsi="Verdana"/>
          <w:sz w:val="20"/>
          <w:szCs w:val="20"/>
          <w:lang w:val="es-ES"/>
        </w:rPr>
        <w:t xml:space="preserve"> siempre que ello sea posible,</w:t>
      </w:r>
      <w:r w:rsidR="00EA0CB9" w:rsidRPr="00D72BC1">
        <w:rPr>
          <w:rFonts w:ascii="Verdana" w:hAnsi="Verdana"/>
          <w:sz w:val="20"/>
          <w:szCs w:val="20"/>
          <w:lang w:val="es-ES"/>
        </w:rPr>
        <w:t xml:space="preserve"> de material de formació</w:t>
      </w:r>
      <w:r w:rsidR="007117CF" w:rsidRPr="00D72BC1">
        <w:rPr>
          <w:rFonts w:ascii="Verdana" w:hAnsi="Verdana"/>
          <w:sz w:val="20"/>
          <w:szCs w:val="20"/>
          <w:lang w:val="es-ES"/>
        </w:rPr>
        <w:t>n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743834" w:rsidRPr="00D72BC1" w:rsidRDefault="00B05359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6.</w:t>
      </w:r>
      <w:r w:rsidR="003510FF">
        <w:rPr>
          <w:rFonts w:ascii="Verdana" w:hAnsi="Verdana"/>
          <w:sz w:val="20"/>
          <w:szCs w:val="20"/>
          <w:lang w:val="es-ES"/>
        </w:rPr>
        <w:t xml:space="preserve"> </w:t>
      </w:r>
      <w:r w:rsidR="007545F6">
        <w:rPr>
          <w:rFonts w:ascii="Verdana" w:hAnsi="Verdana"/>
          <w:sz w:val="20"/>
          <w:szCs w:val="20"/>
          <w:lang w:val="es-ES"/>
        </w:rPr>
        <w:t xml:space="preserve">Instar a los </w:t>
      </w:r>
      <w:proofErr w:type="spellStart"/>
      <w:r w:rsidR="007545F6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="007545F6">
        <w:rPr>
          <w:rFonts w:ascii="Verdana" w:hAnsi="Verdana"/>
          <w:sz w:val="20"/>
          <w:szCs w:val="20"/>
          <w:lang w:val="es-ES"/>
        </w:rPr>
        <w:t xml:space="preserve"> a identificar y establecer</w:t>
      </w:r>
      <w:r w:rsidR="00EA0CB9" w:rsidRPr="00D72BC1">
        <w:rPr>
          <w:rFonts w:ascii="Verdana" w:hAnsi="Verdana"/>
          <w:sz w:val="20"/>
          <w:szCs w:val="20"/>
          <w:lang w:val="es-ES"/>
        </w:rPr>
        <w:t xml:space="preserve"> estrategias</w:t>
      </w:r>
      <w:r w:rsidR="007545F6">
        <w:rPr>
          <w:rFonts w:ascii="Verdana" w:hAnsi="Verdana"/>
          <w:sz w:val="20"/>
          <w:szCs w:val="20"/>
          <w:lang w:val="es-ES"/>
        </w:rPr>
        <w:t xml:space="preserve"> para el</w:t>
      </w:r>
      <w:r w:rsidR="00E1798C" w:rsidRPr="00D72BC1">
        <w:rPr>
          <w:rFonts w:ascii="Verdana" w:hAnsi="Verdana"/>
          <w:sz w:val="20"/>
          <w:szCs w:val="20"/>
          <w:lang w:val="es-ES"/>
        </w:rPr>
        <w:t xml:space="preserve"> apoyo a los becarios </w:t>
      </w:r>
      <w:r w:rsidR="007545F6" w:rsidRPr="00D72BC1">
        <w:rPr>
          <w:rFonts w:ascii="Verdana" w:hAnsi="Verdana"/>
          <w:sz w:val="20"/>
          <w:szCs w:val="20"/>
          <w:lang w:val="es-ES"/>
        </w:rPr>
        <w:t xml:space="preserve">como </w:t>
      </w:r>
      <w:r w:rsidR="007545F6">
        <w:rPr>
          <w:rFonts w:ascii="Verdana" w:hAnsi="Verdana"/>
          <w:sz w:val="20"/>
          <w:szCs w:val="20"/>
          <w:lang w:val="es-ES"/>
        </w:rPr>
        <w:t xml:space="preserve">por ejemplo, </w:t>
      </w:r>
      <w:r w:rsidR="007545F6" w:rsidRPr="00D72BC1">
        <w:rPr>
          <w:rFonts w:ascii="Verdana" w:hAnsi="Verdana"/>
          <w:sz w:val="20"/>
          <w:szCs w:val="20"/>
          <w:lang w:val="es-ES"/>
        </w:rPr>
        <w:t>descuentos en el importe de la matrícula o exenciones del pago de la misma</w:t>
      </w:r>
      <w:r w:rsidR="007545F6">
        <w:rPr>
          <w:rFonts w:ascii="Verdana" w:hAnsi="Verdana"/>
          <w:sz w:val="20"/>
          <w:szCs w:val="20"/>
          <w:lang w:val="es-ES"/>
        </w:rPr>
        <w:t xml:space="preserve"> y el </w:t>
      </w:r>
      <w:r w:rsidR="007545F6" w:rsidRPr="00D72BC1">
        <w:rPr>
          <w:rFonts w:ascii="Verdana" w:hAnsi="Verdana"/>
          <w:sz w:val="20"/>
          <w:szCs w:val="20"/>
          <w:lang w:val="es-ES"/>
        </w:rPr>
        <w:t>suministro de alojamiento a precios reducidos</w:t>
      </w:r>
      <w:r w:rsidR="00743834" w:rsidRPr="00D72BC1">
        <w:rPr>
          <w:rFonts w:ascii="Verdana" w:hAnsi="Verdana"/>
          <w:sz w:val="20"/>
          <w:szCs w:val="20"/>
          <w:lang w:val="es-ES"/>
        </w:rPr>
        <w:t>.</w:t>
      </w:r>
      <w:r w:rsidR="006F0B61">
        <w:rPr>
          <w:rFonts w:ascii="Verdana" w:hAnsi="Verdana"/>
          <w:sz w:val="20"/>
          <w:szCs w:val="20"/>
          <w:lang w:val="es-ES"/>
        </w:rPr>
        <w:t xml:space="preserve"> </w:t>
      </w:r>
    </w:p>
    <w:p w:rsidR="005A2DD4" w:rsidRPr="002E2692" w:rsidRDefault="00B05359" w:rsidP="005B6936">
      <w:pPr>
        <w:jc w:val="both"/>
        <w:rPr>
          <w:lang w:val="es-PE"/>
        </w:rPr>
      </w:pPr>
      <w:r w:rsidRPr="00D72BC1">
        <w:rPr>
          <w:rFonts w:ascii="Verdana" w:hAnsi="Verdana"/>
          <w:sz w:val="20"/>
          <w:szCs w:val="20"/>
          <w:lang w:val="es-ES"/>
        </w:rPr>
        <w:t>7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3510FF">
        <w:rPr>
          <w:rFonts w:ascii="Verdana" w:hAnsi="Verdana"/>
          <w:sz w:val="20"/>
          <w:szCs w:val="20"/>
          <w:lang w:val="es-ES"/>
        </w:rPr>
        <w:t>I</w:t>
      </w:r>
      <w:r w:rsidR="00091024" w:rsidRPr="00D72BC1">
        <w:rPr>
          <w:rFonts w:ascii="Verdana" w:hAnsi="Verdana"/>
          <w:sz w:val="20"/>
          <w:szCs w:val="20"/>
          <w:lang w:val="es-ES"/>
        </w:rPr>
        <w:t xml:space="preserve">ncrementar la notoriedad </w:t>
      </w:r>
      <w:r w:rsidR="00A57948" w:rsidRPr="00D72BC1">
        <w:rPr>
          <w:rFonts w:ascii="Verdana" w:hAnsi="Verdana"/>
          <w:sz w:val="20"/>
          <w:szCs w:val="20"/>
          <w:lang w:val="es-ES"/>
        </w:rPr>
        <w:t>de</w:t>
      </w:r>
      <w:r w:rsidR="002E2692">
        <w:rPr>
          <w:rFonts w:ascii="Verdana" w:hAnsi="Verdana"/>
          <w:sz w:val="20"/>
          <w:szCs w:val="20"/>
          <w:lang w:val="es-ES"/>
        </w:rPr>
        <w:t xml:space="preserve"> </w:t>
      </w:r>
      <w:r w:rsidR="00E1798C" w:rsidRPr="00D72BC1">
        <w:rPr>
          <w:rFonts w:ascii="Verdana" w:hAnsi="Verdana"/>
          <w:sz w:val="20"/>
          <w:szCs w:val="20"/>
          <w:lang w:val="es-ES"/>
        </w:rPr>
        <w:t xml:space="preserve">las actividades de formación </w:t>
      </w:r>
      <w:r w:rsidR="005A2DD4" w:rsidRPr="00D72BC1">
        <w:rPr>
          <w:rFonts w:ascii="Verdana" w:hAnsi="Verdana"/>
          <w:sz w:val="20"/>
          <w:szCs w:val="20"/>
          <w:lang w:val="es-ES"/>
        </w:rPr>
        <w:t>impart</w:t>
      </w:r>
      <w:r w:rsidR="00E1798C" w:rsidRPr="00D72BC1">
        <w:rPr>
          <w:rFonts w:ascii="Verdana" w:hAnsi="Verdana"/>
          <w:sz w:val="20"/>
          <w:szCs w:val="20"/>
          <w:lang w:val="es-ES"/>
        </w:rPr>
        <w:t>idas por los CRF</w:t>
      </w:r>
      <w:r w:rsidR="002E2692">
        <w:rPr>
          <w:rFonts w:ascii="Verdana" w:hAnsi="Verdana"/>
          <w:sz w:val="20"/>
          <w:szCs w:val="20"/>
          <w:lang w:val="es-ES"/>
        </w:rPr>
        <w:t xml:space="preserve"> </w:t>
      </w:r>
      <w:r w:rsidR="0011671D">
        <w:rPr>
          <w:rFonts w:ascii="Verdana" w:hAnsi="Verdana"/>
          <w:sz w:val="20"/>
          <w:szCs w:val="20"/>
          <w:lang w:val="es-ES"/>
        </w:rPr>
        <w:t>solicitándoles la</w:t>
      </w:r>
      <w:r w:rsidR="004D0397" w:rsidRPr="00D72BC1">
        <w:rPr>
          <w:rFonts w:ascii="Verdana" w:hAnsi="Verdana"/>
          <w:sz w:val="20"/>
          <w:szCs w:val="20"/>
          <w:lang w:val="es-ES"/>
        </w:rPr>
        <w:t xml:space="preserve"> publicación</w:t>
      </w:r>
      <w:r w:rsidR="0011671D">
        <w:rPr>
          <w:rFonts w:ascii="Verdana" w:hAnsi="Verdana"/>
          <w:sz w:val="20"/>
          <w:szCs w:val="20"/>
          <w:lang w:val="es-ES"/>
        </w:rPr>
        <w:t xml:space="preserve"> de las mismas</w:t>
      </w:r>
      <w:r w:rsidR="004D0397" w:rsidRPr="00D72BC1">
        <w:rPr>
          <w:rFonts w:ascii="Verdana" w:hAnsi="Verdana"/>
          <w:sz w:val="20"/>
          <w:szCs w:val="20"/>
          <w:lang w:val="es-ES"/>
        </w:rPr>
        <w:t xml:space="preserve"> en el </w:t>
      </w:r>
      <w:hyperlink r:id="rId10" w:history="1">
        <w:r w:rsidR="004D0397" w:rsidRPr="00D72BC1">
          <w:rPr>
            <w:rStyle w:val="Hyperlink"/>
            <w:rFonts w:ascii="Verdana" w:hAnsi="Verdana"/>
            <w:color w:val="0000FF"/>
            <w:sz w:val="20"/>
            <w:szCs w:val="20"/>
            <w:u w:val="none"/>
            <w:lang w:val="es-ES"/>
          </w:rPr>
          <w:t xml:space="preserve">calendario de eventos del portal </w:t>
        </w:r>
        <w:r w:rsidR="005A2DD4" w:rsidRPr="00D72BC1">
          <w:rPr>
            <w:rStyle w:val="Hyperlink"/>
            <w:rFonts w:ascii="Verdana" w:hAnsi="Verdana"/>
            <w:color w:val="0000FF"/>
            <w:sz w:val="20"/>
            <w:szCs w:val="20"/>
            <w:u w:val="none"/>
            <w:lang w:val="es-ES"/>
          </w:rPr>
          <w:t>WMOLearn</w:t>
        </w:r>
      </w:hyperlink>
      <w:r w:rsidR="002E2692" w:rsidRPr="002E2692">
        <w:rPr>
          <w:lang w:val="es-PE"/>
        </w:rPr>
        <w:t xml:space="preserve"> </w:t>
      </w:r>
      <w:r w:rsidR="002E2692" w:rsidRPr="0011671D">
        <w:rPr>
          <w:rFonts w:ascii="Verdana" w:hAnsi="Verdana"/>
          <w:sz w:val="20"/>
          <w:szCs w:val="20"/>
          <w:lang w:val="es-PE"/>
        </w:rPr>
        <w:t xml:space="preserve">y </w:t>
      </w:r>
      <w:r w:rsidR="005B6936" w:rsidRPr="0011671D">
        <w:rPr>
          <w:rFonts w:ascii="Verdana" w:hAnsi="Verdana"/>
          <w:sz w:val="20"/>
          <w:szCs w:val="20"/>
          <w:lang w:val="es-PE"/>
        </w:rPr>
        <w:t>otros medios</w:t>
      </w:r>
      <w:r w:rsidR="002E2692" w:rsidRPr="0011671D">
        <w:rPr>
          <w:rFonts w:ascii="Verdana" w:hAnsi="Verdana"/>
          <w:sz w:val="20"/>
          <w:szCs w:val="20"/>
          <w:lang w:val="es-PE"/>
        </w:rPr>
        <w:t xml:space="preserve"> pertinentes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B05359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8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11671D">
        <w:rPr>
          <w:rFonts w:ascii="Verdana" w:hAnsi="Verdana"/>
          <w:sz w:val="20"/>
          <w:szCs w:val="20"/>
          <w:lang w:val="es-ES"/>
        </w:rPr>
        <w:t>Alentar a los países Iberoamericanos a identificar</w:t>
      </w:r>
      <w:r w:rsidR="00D93943">
        <w:rPr>
          <w:rFonts w:ascii="Verdana" w:hAnsi="Verdana"/>
          <w:sz w:val="20"/>
          <w:szCs w:val="20"/>
          <w:lang w:val="es-ES"/>
        </w:rPr>
        <w:t xml:space="preserve"> </w:t>
      </w:r>
      <w:r w:rsidR="004D0397" w:rsidRPr="00D72BC1">
        <w:rPr>
          <w:rFonts w:ascii="Verdana" w:hAnsi="Verdana"/>
          <w:sz w:val="20"/>
          <w:szCs w:val="20"/>
          <w:lang w:val="es-ES"/>
        </w:rPr>
        <w:t>expertos e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n </w:t>
      </w:r>
      <w:r w:rsidR="0011671D">
        <w:rPr>
          <w:rFonts w:ascii="Verdana" w:hAnsi="Verdana"/>
          <w:sz w:val="20"/>
          <w:szCs w:val="20"/>
          <w:lang w:val="es-ES"/>
        </w:rPr>
        <w:t>meteorología,</w:t>
      </w:r>
      <w:r w:rsidR="004D0397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11671D">
        <w:rPr>
          <w:rFonts w:ascii="Verdana" w:hAnsi="Verdana"/>
          <w:sz w:val="20"/>
          <w:szCs w:val="20"/>
          <w:lang w:val="es-ES"/>
        </w:rPr>
        <w:t xml:space="preserve"> hidrología y áreas conexas</w:t>
      </w:r>
      <w:r w:rsidR="00D93943">
        <w:rPr>
          <w:rFonts w:ascii="Verdana" w:hAnsi="Verdana"/>
          <w:sz w:val="20"/>
          <w:szCs w:val="20"/>
          <w:lang w:val="es-ES"/>
        </w:rPr>
        <w:t>,</w:t>
      </w:r>
      <w:r w:rsidR="002E2692">
        <w:rPr>
          <w:rFonts w:ascii="Verdana" w:hAnsi="Verdana"/>
          <w:sz w:val="20"/>
          <w:szCs w:val="20"/>
          <w:lang w:val="es-ES"/>
        </w:rPr>
        <w:t xml:space="preserve"> </w:t>
      </w:r>
      <w:r w:rsidR="00D93943">
        <w:rPr>
          <w:rFonts w:ascii="Verdana" w:hAnsi="Verdana"/>
          <w:sz w:val="20"/>
          <w:szCs w:val="20"/>
          <w:lang w:val="es-ES"/>
        </w:rPr>
        <w:t xml:space="preserve">preferiblemente dentro de la región, y compartir el listado </w:t>
      </w:r>
      <w:r w:rsidR="0011671D">
        <w:rPr>
          <w:rFonts w:ascii="Verdana" w:hAnsi="Verdana"/>
          <w:sz w:val="20"/>
          <w:szCs w:val="20"/>
          <w:lang w:val="es-ES"/>
        </w:rPr>
        <w:t>para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D93943">
        <w:rPr>
          <w:rFonts w:ascii="Verdana" w:hAnsi="Verdana"/>
          <w:sz w:val="20"/>
          <w:szCs w:val="20"/>
          <w:lang w:val="es-ES"/>
        </w:rPr>
        <w:t>la realización de</w:t>
      </w:r>
      <w:r w:rsidR="004D0397" w:rsidRPr="00D72BC1">
        <w:rPr>
          <w:rFonts w:ascii="Verdana" w:hAnsi="Verdana"/>
          <w:sz w:val="20"/>
          <w:szCs w:val="20"/>
          <w:lang w:val="es-ES"/>
        </w:rPr>
        <w:t xml:space="preserve"> actividades</w:t>
      </w:r>
      <w:r w:rsidR="0011671D">
        <w:rPr>
          <w:rFonts w:ascii="Verdana" w:hAnsi="Verdana"/>
          <w:sz w:val="20"/>
          <w:szCs w:val="20"/>
          <w:lang w:val="es-ES"/>
        </w:rPr>
        <w:t xml:space="preserve"> </w:t>
      </w:r>
      <w:r w:rsidR="00D93943">
        <w:rPr>
          <w:rFonts w:ascii="Verdana" w:hAnsi="Verdana"/>
          <w:sz w:val="20"/>
          <w:szCs w:val="20"/>
          <w:lang w:val="es-ES"/>
        </w:rPr>
        <w:t xml:space="preserve">de investigación y </w:t>
      </w:r>
      <w:r w:rsidR="0011671D">
        <w:rPr>
          <w:rFonts w:ascii="Verdana" w:hAnsi="Verdana"/>
          <w:sz w:val="20"/>
          <w:szCs w:val="20"/>
          <w:lang w:val="es-ES"/>
        </w:rPr>
        <w:t xml:space="preserve">formativas de los </w:t>
      </w:r>
      <w:proofErr w:type="spellStart"/>
      <w:r w:rsidR="0011671D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="00D93943">
        <w:rPr>
          <w:rFonts w:ascii="Verdana" w:hAnsi="Verdana"/>
          <w:sz w:val="20"/>
          <w:szCs w:val="20"/>
          <w:lang w:val="es-ES"/>
        </w:rPr>
        <w:t xml:space="preserve"> y los SMHN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  <w:r w:rsidR="0011671D" w:rsidRPr="0011671D">
        <w:rPr>
          <w:rFonts w:ascii="Verdana" w:hAnsi="Verdana"/>
          <w:sz w:val="20"/>
          <w:szCs w:val="20"/>
          <w:lang w:val="es-ES"/>
        </w:rPr>
        <w:t xml:space="preserve"> </w:t>
      </w:r>
    </w:p>
    <w:p w:rsidR="005A2DD4" w:rsidRPr="00D72BC1" w:rsidRDefault="00B05359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9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D93943">
        <w:rPr>
          <w:rFonts w:ascii="Verdana" w:hAnsi="Verdana"/>
          <w:sz w:val="20"/>
          <w:szCs w:val="20"/>
          <w:lang w:val="es-ES"/>
        </w:rPr>
        <w:t xml:space="preserve">Alentar a los </w:t>
      </w:r>
      <w:proofErr w:type="spellStart"/>
      <w:r w:rsidR="00D93943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="00D93943">
        <w:rPr>
          <w:rFonts w:ascii="Verdana" w:hAnsi="Verdana"/>
          <w:sz w:val="20"/>
          <w:szCs w:val="20"/>
          <w:lang w:val="es-ES"/>
        </w:rPr>
        <w:t xml:space="preserve"> a que adopten</w:t>
      </w:r>
      <w:r w:rsidR="00967883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804666" w:rsidRPr="00D72BC1">
        <w:rPr>
          <w:rFonts w:ascii="Verdana" w:hAnsi="Verdana"/>
          <w:sz w:val="20"/>
          <w:szCs w:val="20"/>
          <w:lang w:val="es-ES"/>
        </w:rPr>
        <w:t xml:space="preserve">métodos innovadores de </w:t>
      </w:r>
      <w:r w:rsidR="005B6936" w:rsidRPr="00D72BC1">
        <w:rPr>
          <w:rFonts w:ascii="Verdana" w:hAnsi="Verdana"/>
          <w:sz w:val="20"/>
          <w:szCs w:val="20"/>
          <w:lang w:val="es-ES"/>
        </w:rPr>
        <w:t>aprendizaje,</w:t>
      </w:r>
      <w:r w:rsidR="00804666" w:rsidRPr="00D72BC1">
        <w:rPr>
          <w:rFonts w:ascii="Verdana" w:hAnsi="Verdana"/>
          <w:sz w:val="20"/>
          <w:szCs w:val="20"/>
          <w:lang w:val="es-ES"/>
        </w:rPr>
        <w:t xml:space="preserve"> así como la puesta en marcha de mecanismos de evaluación de la eficacia de la formación y mejora de la calidad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296DA7" w:rsidRPr="00D72BC1" w:rsidRDefault="00B05359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10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D93943">
        <w:rPr>
          <w:rFonts w:ascii="Verdana" w:hAnsi="Verdana"/>
          <w:sz w:val="20"/>
          <w:szCs w:val="20"/>
          <w:lang w:val="es-ES"/>
        </w:rPr>
        <w:t xml:space="preserve">Instar a los </w:t>
      </w:r>
      <w:proofErr w:type="spellStart"/>
      <w:r w:rsidR="00D93943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="00D93943">
        <w:rPr>
          <w:rFonts w:ascii="Verdana" w:hAnsi="Verdana"/>
          <w:sz w:val="20"/>
          <w:szCs w:val="20"/>
          <w:lang w:val="es-ES"/>
        </w:rPr>
        <w:t xml:space="preserve"> a que orienten</w:t>
      </w:r>
      <w:r w:rsidR="00804666" w:rsidRPr="00D72BC1">
        <w:rPr>
          <w:rFonts w:ascii="Verdana" w:hAnsi="Verdana"/>
          <w:sz w:val="20"/>
          <w:szCs w:val="20"/>
          <w:lang w:val="es-ES"/>
        </w:rPr>
        <w:t xml:space="preserve"> la formación </w:t>
      </w:r>
      <w:r w:rsidR="00AF0B87">
        <w:rPr>
          <w:rFonts w:ascii="Verdana" w:hAnsi="Verdana"/>
          <w:sz w:val="20"/>
          <w:szCs w:val="20"/>
          <w:lang w:val="es-ES"/>
        </w:rPr>
        <w:t>a impartir</w:t>
      </w:r>
      <w:r w:rsidR="00804666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D93943">
        <w:rPr>
          <w:rFonts w:ascii="Verdana" w:hAnsi="Verdana"/>
          <w:sz w:val="20"/>
          <w:szCs w:val="20"/>
          <w:lang w:val="es-ES"/>
        </w:rPr>
        <w:t>hacia</w:t>
      </w:r>
      <w:r w:rsidR="00AF0B87">
        <w:rPr>
          <w:rFonts w:ascii="Verdana" w:hAnsi="Verdana"/>
          <w:sz w:val="20"/>
          <w:szCs w:val="20"/>
          <w:lang w:val="es-ES"/>
        </w:rPr>
        <w:t xml:space="preserve"> el</w:t>
      </w:r>
      <w:r w:rsidR="00804666" w:rsidRPr="00D72BC1">
        <w:rPr>
          <w:rFonts w:ascii="Verdana" w:hAnsi="Verdana"/>
          <w:sz w:val="20"/>
          <w:szCs w:val="20"/>
          <w:lang w:val="es-ES"/>
        </w:rPr>
        <w:t xml:space="preserve"> desarrollo de las competencias </w:t>
      </w:r>
      <w:r w:rsidR="005A2DD4" w:rsidRPr="00D72BC1">
        <w:rPr>
          <w:rFonts w:ascii="Verdana" w:hAnsi="Verdana"/>
          <w:sz w:val="20"/>
          <w:szCs w:val="20"/>
          <w:lang w:val="es-ES"/>
        </w:rPr>
        <w:t>establ</w:t>
      </w:r>
      <w:r w:rsidR="0083042D" w:rsidRPr="00D72BC1">
        <w:rPr>
          <w:rFonts w:ascii="Verdana" w:hAnsi="Verdana"/>
          <w:sz w:val="20"/>
          <w:szCs w:val="20"/>
          <w:lang w:val="es-ES"/>
        </w:rPr>
        <w:t>ec</w:t>
      </w:r>
      <w:r w:rsidR="005A2DD4" w:rsidRPr="00D72BC1">
        <w:rPr>
          <w:rFonts w:ascii="Verdana" w:hAnsi="Verdana"/>
          <w:sz w:val="20"/>
          <w:szCs w:val="20"/>
          <w:lang w:val="es-ES"/>
        </w:rPr>
        <w:t>i</w:t>
      </w:r>
      <w:r w:rsidR="0083042D" w:rsidRPr="00D72BC1">
        <w:rPr>
          <w:rFonts w:ascii="Verdana" w:hAnsi="Verdana"/>
          <w:sz w:val="20"/>
          <w:szCs w:val="20"/>
          <w:lang w:val="es-ES"/>
        </w:rPr>
        <w:t xml:space="preserve">das </w:t>
      </w:r>
      <w:r w:rsidR="006F0B61">
        <w:rPr>
          <w:rFonts w:ascii="Verdana" w:hAnsi="Verdana"/>
          <w:sz w:val="20"/>
          <w:szCs w:val="20"/>
          <w:lang w:val="es-ES"/>
        </w:rPr>
        <w:t xml:space="preserve">por la OMM </w:t>
      </w:r>
      <w:r w:rsidR="0083042D" w:rsidRPr="00D72BC1">
        <w:rPr>
          <w:rFonts w:ascii="Verdana" w:hAnsi="Verdana"/>
          <w:sz w:val="20"/>
          <w:szCs w:val="20"/>
          <w:lang w:val="es-ES"/>
        </w:rPr>
        <w:t xml:space="preserve">y </w:t>
      </w:r>
      <w:r w:rsidR="00081CFD" w:rsidRPr="00D72BC1">
        <w:rPr>
          <w:rFonts w:ascii="Verdana" w:hAnsi="Verdana"/>
          <w:sz w:val="20"/>
          <w:szCs w:val="20"/>
          <w:lang w:val="es-ES"/>
        </w:rPr>
        <w:t>e</w:t>
      </w:r>
      <w:r w:rsidR="0083042D" w:rsidRPr="00D72BC1">
        <w:rPr>
          <w:rFonts w:ascii="Verdana" w:hAnsi="Verdana"/>
          <w:sz w:val="20"/>
          <w:szCs w:val="20"/>
          <w:lang w:val="es-ES"/>
        </w:rPr>
        <w:t>l</w:t>
      </w:r>
      <w:r w:rsidR="00081CFD" w:rsidRPr="00D72BC1">
        <w:rPr>
          <w:rFonts w:ascii="Verdana" w:hAnsi="Verdana"/>
          <w:sz w:val="20"/>
          <w:szCs w:val="20"/>
          <w:lang w:val="es-ES"/>
        </w:rPr>
        <w:t xml:space="preserve"> cumplimiento de l</w:t>
      </w:r>
      <w:r w:rsidR="0083042D" w:rsidRPr="00D72BC1">
        <w:rPr>
          <w:rFonts w:ascii="Verdana" w:hAnsi="Verdana"/>
          <w:sz w:val="20"/>
          <w:szCs w:val="20"/>
          <w:lang w:val="es-ES"/>
        </w:rPr>
        <w:t>as prioridades</w:t>
      </w:r>
      <w:r w:rsidR="006F0B61">
        <w:rPr>
          <w:rFonts w:ascii="Verdana" w:hAnsi="Verdana"/>
          <w:sz w:val="20"/>
          <w:szCs w:val="20"/>
          <w:lang w:val="es-ES"/>
        </w:rPr>
        <w:t xml:space="preserve"> regionales que se</w:t>
      </w:r>
      <w:r w:rsidR="0083042D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6F0B61">
        <w:rPr>
          <w:rFonts w:ascii="Verdana" w:hAnsi="Verdana"/>
          <w:sz w:val="20"/>
          <w:szCs w:val="20"/>
          <w:lang w:val="es-ES"/>
        </w:rPr>
        <w:t>enmarcan en el Plan Estratégico 2020-2023</w:t>
      </w:r>
      <w:r w:rsidR="0056382A">
        <w:rPr>
          <w:rFonts w:ascii="Verdana" w:hAnsi="Verdana"/>
          <w:sz w:val="20"/>
          <w:szCs w:val="20"/>
          <w:lang w:val="es-ES"/>
        </w:rPr>
        <w:t xml:space="preserve"> </w:t>
      </w:r>
      <w:r w:rsidR="006F0B61">
        <w:rPr>
          <w:rFonts w:ascii="Verdana" w:hAnsi="Verdana"/>
          <w:sz w:val="20"/>
          <w:szCs w:val="20"/>
          <w:lang w:val="es-ES"/>
        </w:rPr>
        <w:t>de</w:t>
      </w:r>
      <w:r w:rsidR="00AF0B87" w:rsidRPr="00D72BC1">
        <w:rPr>
          <w:rFonts w:ascii="Verdana" w:hAnsi="Verdana"/>
          <w:sz w:val="20"/>
          <w:szCs w:val="20"/>
          <w:lang w:val="es-ES"/>
        </w:rPr>
        <w:t xml:space="preserve"> la OMM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5A2DD4" w:rsidRPr="00D72BC1" w:rsidRDefault="00B05359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t>11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. </w:t>
      </w:r>
      <w:r w:rsidR="00D93943">
        <w:rPr>
          <w:rFonts w:ascii="Verdana" w:hAnsi="Verdana"/>
          <w:sz w:val="20"/>
          <w:szCs w:val="20"/>
          <w:lang w:val="es-ES"/>
        </w:rPr>
        <w:t xml:space="preserve">Solicitar a los </w:t>
      </w:r>
      <w:proofErr w:type="spellStart"/>
      <w:r w:rsidR="00D93943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="00D93943">
        <w:rPr>
          <w:rFonts w:ascii="Verdana" w:hAnsi="Verdana"/>
          <w:sz w:val="20"/>
          <w:szCs w:val="20"/>
          <w:lang w:val="es-ES"/>
        </w:rPr>
        <w:t xml:space="preserve"> a que trabajen en c</w:t>
      </w:r>
      <w:r w:rsidR="005A2DD4" w:rsidRPr="00D72BC1">
        <w:rPr>
          <w:rFonts w:ascii="Verdana" w:hAnsi="Verdana"/>
          <w:sz w:val="20"/>
          <w:szCs w:val="20"/>
          <w:lang w:val="es-ES"/>
        </w:rPr>
        <w:t>olabora</w:t>
      </w:r>
      <w:r w:rsidR="00D93943">
        <w:rPr>
          <w:rFonts w:ascii="Verdana" w:hAnsi="Verdana"/>
          <w:sz w:val="20"/>
          <w:szCs w:val="20"/>
          <w:lang w:val="es-ES"/>
        </w:rPr>
        <w:t>ción</w:t>
      </w:r>
      <w:r w:rsidR="0083042D" w:rsidRPr="00D72BC1">
        <w:rPr>
          <w:rFonts w:ascii="Verdana" w:hAnsi="Verdana"/>
          <w:sz w:val="20"/>
          <w:szCs w:val="20"/>
          <w:lang w:val="es-ES"/>
        </w:rPr>
        <w:t xml:space="preserve"> con la </w:t>
      </w:r>
      <w:r w:rsidR="00954DFF" w:rsidRPr="00D72BC1">
        <w:rPr>
          <w:rFonts w:ascii="Verdana" w:hAnsi="Verdana"/>
          <w:sz w:val="20"/>
          <w:szCs w:val="20"/>
          <w:lang w:val="es-ES"/>
        </w:rPr>
        <w:t>Oficina de Enseñanza y Formación Profesional de la OMM e</w:t>
      </w:r>
      <w:r w:rsidR="005A2DD4" w:rsidRPr="00D72BC1">
        <w:rPr>
          <w:rFonts w:ascii="Verdana" w:hAnsi="Verdana"/>
          <w:sz w:val="20"/>
          <w:szCs w:val="20"/>
          <w:lang w:val="es-ES"/>
        </w:rPr>
        <w:t xml:space="preserve">n </w:t>
      </w:r>
      <w:r w:rsidR="00954DFF" w:rsidRPr="00D72BC1">
        <w:rPr>
          <w:rFonts w:ascii="Verdana" w:hAnsi="Verdana"/>
          <w:sz w:val="20"/>
          <w:szCs w:val="20"/>
          <w:lang w:val="es-ES"/>
        </w:rPr>
        <w:t>la traducción al español</w:t>
      </w:r>
      <w:r w:rsidR="00AF0B87">
        <w:rPr>
          <w:rFonts w:ascii="Verdana" w:hAnsi="Verdana"/>
          <w:sz w:val="20"/>
          <w:szCs w:val="20"/>
          <w:lang w:val="es-ES"/>
        </w:rPr>
        <w:t>,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AF0B87">
        <w:rPr>
          <w:rFonts w:ascii="Verdana" w:hAnsi="Verdana"/>
          <w:sz w:val="20"/>
          <w:szCs w:val="20"/>
          <w:lang w:val="es-ES"/>
        </w:rPr>
        <w:t>y en la medida de lo posible al portugués,</w:t>
      </w:r>
      <w:r w:rsidR="00AF0B87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de material de formación, la elaboración de material </w:t>
      </w:r>
      <w:r w:rsidR="00967883" w:rsidRPr="00D72BC1">
        <w:rPr>
          <w:rFonts w:ascii="Verdana" w:hAnsi="Verdana"/>
          <w:sz w:val="20"/>
          <w:szCs w:val="20"/>
          <w:lang w:val="es-ES"/>
        </w:rPr>
        <w:t xml:space="preserve">nuevo 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y su difusión </w:t>
      </w:r>
      <w:r w:rsidR="00AF0B87">
        <w:rPr>
          <w:rFonts w:ascii="Verdana" w:hAnsi="Verdana"/>
          <w:sz w:val="20"/>
          <w:szCs w:val="20"/>
          <w:lang w:val="es-ES"/>
        </w:rPr>
        <w:t>a través</w:t>
      </w:r>
      <w:r w:rsidR="00954DFF" w:rsidRPr="00D72BC1">
        <w:rPr>
          <w:rFonts w:ascii="Verdana" w:hAnsi="Verdana"/>
          <w:sz w:val="20"/>
          <w:szCs w:val="20"/>
          <w:lang w:val="es-ES"/>
        </w:rPr>
        <w:t xml:space="preserve"> de la biblioteca electrónica de </w:t>
      </w:r>
      <w:r w:rsidR="00E87E22" w:rsidRPr="00D72BC1">
        <w:rPr>
          <w:rFonts w:ascii="Verdana" w:hAnsi="Verdana"/>
          <w:sz w:val="20"/>
          <w:szCs w:val="20"/>
          <w:lang w:val="es-ES"/>
        </w:rPr>
        <w:t>WMOLearn</w:t>
      </w:r>
      <w:r w:rsidR="005A2DD4" w:rsidRPr="00D72BC1">
        <w:rPr>
          <w:rFonts w:ascii="Verdana" w:hAnsi="Verdana"/>
          <w:sz w:val="20"/>
          <w:szCs w:val="20"/>
          <w:lang w:val="es-ES"/>
        </w:rPr>
        <w:t>.</w:t>
      </w:r>
    </w:p>
    <w:p w:rsidR="00743834" w:rsidRDefault="00743834" w:rsidP="005B6936">
      <w:pPr>
        <w:jc w:val="both"/>
        <w:rPr>
          <w:rFonts w:ascii="Verdana" w:hAnsi="Verdana"/>
          <w:sz w:val="20"/>
          <w:szCs w:val="20"/>
          <w:lang w:val="es-ES"/>
        </w:rPr>
      </w:pPr>
    </w:p>
    <w:p w:rsidR="001656D1" w:rsidRDefault="001656D1" w:rsidP="005B6936">
      <w:pPr>
        <w:jc w:val="both"/>
        <w:rPr>
          <w:rFonts w:ascii="Verdana" w:hAnsi="Verdana"/>
          <w:sz w:val="20"/>
          <w:szCs w:val="20"/>
          <w:lang w:val="es-ES"/>
        </w:rPr>
      </w:pP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lastRenderedPageBreak/>
        <w:t xml:space="preserve">5.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Encourage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exchange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annual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programs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work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plans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strategies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learning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methods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experiences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examples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lessons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learned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well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whenever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possible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, training material.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6. Urge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identify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establish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strategies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support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fellows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such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discounts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amount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registration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exemptions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from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payment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same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provision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accommodation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at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reduced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prices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7.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Increase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visibility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activities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given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by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CRF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by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requesting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their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publication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calendar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events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WMOLearn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portal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other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pertinent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means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8.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Encourage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Ibero-American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countries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identify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experts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meteorology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hydrology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related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areas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preferably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within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region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and share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list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for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conducting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research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training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activities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NMHSs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9.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Encourage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adopt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innovative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learning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methods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well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implementation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mechanisms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assess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effectiveness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training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quality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improvement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10. To urge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direct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to be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imparted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towards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development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competences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established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by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WMO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fulfillment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regional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priorities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that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are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part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WMO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Strategic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Plan 2020-2023.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11.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Request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work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collaboration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with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Office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Teaching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Vocational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WMO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translation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into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Spanish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and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far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possible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into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Portuguese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of training material,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preparation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new material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its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dissemination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through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electronic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library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WMOLearn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.</w:t>
      </w:r>
    </w:p>
    <w:p w:rsidR="001656D1" w:rsidRDefault="001656D1" w:rsidP="001656D1">
      <w:pPr>
        <w:jc w:val="both"/>
        <w:rPr>
          <w:rFonts w:ascii="Verdana" w:hAnsi="Verdana"/>
          <w:sz w:val="20"/>
          <w:szCs w:val="20"/>
          <w:lang w:val="es-ES"/>
        </w:rPr>
      </w:pPr>
    </w:p>
    <w:p w:rsidR="001656D1" w:rsidRDefault="001656D1" w:rsidP="001656D1">
      <w:pPr>
        <w:jc w:val="both"/>
        <w:rPr>
          <w:rFonts w:ascii="Verdana" w:hAnsi="Verdana"/>
          <w:sz w:val="20"/>
          <w:szCs w:val="20"/>
          <w:lang w:val="es-ES"/>
        </w:rPr>
      </w:pPr>
    </w:p>
    <w:p w:rsidR="001656D1" w:rsidRDefault="001656D1" w:rsidP="001656D1">
      <w:pPr>
        <w:jc w:val="both"/>
        <w:rPr>
          <w:rFonts w:ascii="Verdana" w:hAnsi="Verdana"/>
          <w:sz w:val="20"/>
          <w:szCs w:val="20"/>
          <w:lang w:val="es-ES"/>
        </w:rPr>
      </w:pPr>
    </w:p>
    <w:p w:rsidR="001656D1" w:rsidRDefault="001656D1" w:rsidP="005B6936">
      <w:pPr>
        <w:jc w:val="both"/>
        <w:rPr>
          <w:rFonts w:ascii="Verdana" w:hAnsi="Verdana"/>
          <w:sz w:val="20"/>
          <w:szCs w:val="20"/>
          <w:lang w:val="es-ES"/>
        </w:rPr>
      </w:pPr>
      <w:r w:rsidRPr="00D72BC1">
        <w:rPr>
          <w:rFonts w:ascii="Verdana" w:hAnsi="Verdana"/>
          <w:sz w:val="20"/>
          <w:szCs w:val="20"/>
          <w:lang w:val="es-ES"/>
        </w:rPr>
        <w:lastRenderedPageBreak/>
        <w:t xml:space="preserve">12. </w:t>
      </w:r>
      <w:r>
        <w:rPr>
          <w:rFonts w:ascii="Verdana" w:hAnsi="Verdana"/>
          <w:sz w:val="20"/>
          <w:szCs w:val="20"/>
          <w:lang w:val="es-ES"/>
        </w:rPr>
        <w:t xml:space="preserve">Promover la continuidad de reuniones de los directores de </w:t>
      </w:r>
      <w:proofErr w:type="spellStart"/>
      <w:r>
        <w:rPr>
          <w:rFonts w:ascii="Verdana" w:hAnsi="Verdana"/>
          <w:sz w:val="20"/>
          <w:szCs w:val="20"/>
          <w:lang w:val="es-ES"/>
        </w:rPr>
        <w:t>CRFs</w:t>
      </w:r>
      <w:proofErr w:type="spellEnd"/>
      <w:r>
        <w:rPr>
          <w:rFonts w:ascii="Verdana" w:hAnsi="Verdana"/>
          <w:sz w:val="20"/>
          <w:szCs w:val="20"/>
          <w:lang w:val="es-ES"/>
        </w:rPr>
        <w:t xml:space="preserve">, como la </w:t>
      </w:r>
      <w:r w:rsidRPr="00D72BC1">
        <w:rPr>
          <w:rFonts w:ascii="Verdana" w:hAnsi="Verdana"/>
          <w:sz w:val="20"/>
          <w:szCs w:val="20"/>
          <w:lang w:val="es-ES"/>
        </w:rPr>
        <w:t xml:space="preserve">celebrada del 20 al 22 de noviembre de 2018 en Lima (Perú), </w:t>
      </w:r>
      <w:r>
        <w:rPr>
          <w:rFonts w:ascii="Verdana" w:hAnsi="Verdana"/>
          <w:sz w:val="20"/>
          <w:szCs w:val="20"/>
          <w:lang w:val="es-ES"/>
        </w:rPr>
        <w:t xml:space="preserve">para lo cual se solicita el apoyo a </w:t>
      </w:r>
      <w:r w:rsidRPr="00D72BC1">
        <w:rPr>
          <w:rFonts w:ascii="Verdana" w:hAnsi="Verdana"/>
          <w:sz w:val="20"/>
          <w:szCs w:val="20"/>
          <w:lang w:val="es-ES"/>
        </w:rPr>
        <w:t>la Conferencia de Directores de los Servicios Meteorológicos e Hidrológicos Iberoamericanos (CIMHET</w:t>
      </w:r>
      <w:r>
        <w:rPr>
          <w:rFonts w:ascii="Verdana" w:hAnsi="Verdana"/>
          <w:sz w:val="20"/>
          <w:szCs w:val="20"/>
          <w:lang w:val="es-ES"/>
        </w:rPr>
        <w:t>)</w:t>
      </w:r>
      <w:r w:rsidRPr="00D72BC1">
        <w:rPr>
          <w:rFonts w:ascii="Verdana" w:hAnsi="Verdana"/>
          <w:sz w:val="20"/>
          <w:szCs w:val="20"/>
          <w:lang w:val="es-ES"/>
        </w:rPr>
        <w:t>.</w:t>
      </w:r>
    </w:p>
    <w:p w:rsidR="00845388" w:rsidRPr="00D72BC1" w:rsidRDefault="00845388" w:rsidP="005B6936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13. Instar a los </w:t>
      </w:r>
      <w:proofErr w:type="spellStart"/>
      <w:r>
        <w:rPr>
          <w:rFonts w:ascii="Verdana" w:hAnsi="Verdana"/>
          <w:sz w:val="20"/>
          <w:szCs w:val="20"/>
          <w:lang w:val="es-ES"/>
        </w:rPr>
        <w:t>CRFs</w:t>
      </w:r>
      <w:proofErr w:type="spellEnd"/>
      <w:r>
        <w:rPr>
          <w:rFonts w:ascii="Verdana" w:hAnsi="Verdana"/>
          <w:sz w:val="20"/>
          <w:szCs w:val="20"/>
          <w:lang w:val="es-ES"/>
        </w:rPr>
        <w:t xml:space="preserve"> a continuar con la coordinación permanente, manteniendo informados a los grupos de gestión de las Asociaciones Regionales implicadas.</w:t>
      </w:r>
    </w:p>
    <w:p w:rsidR="00286305" w:rsidRDefault="00845388" w:rsidP="005B6936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14</w:t>
      </w:r>
      <w:r w:rsidR="00B05359" w:rsidRPr="00D72BC1">
        <w:rPr>
          <w:rFonts w:ascii="Verdana" w:hAnsi="Verdana"/>
          <w:sz w:val="20"/>
          <w:szCs w:val="20"/>
          <w:lang w:val="es-ES"/>
        </w:rPr>
        <w:t>.</w:t>
      </w:r>
      <w:r w:rsidR="00AF0B87">
        <w:rPr>
          <w:rFonts w:ascii="Verdana" w:hAnsi="Verdana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  <w:lang w:val="es-ES"/>
        </w:rPr>
        <w:t xml:space="preserve">Instar a los </w:t>
      </w:r>
      <w:proofErr w:type="spellStart"/>
      <w:r>
        <w:rPr>
          <w:rFonts w:ascii="Verdana" w:hAnsi="Verdana"/>
          <w:sz w:val="20"/>
          <w:szCs w:val="20"/>
          <w:lang w:val="es-ES"/>
        </w:rPr>
        <w:t>CRFs</w:t>
      </w:r>
      <w:proofErr w:type="spellEnd"/>
      <w:r>
        <w:rPr>
          <w:rFonts w:ascii="Verdana" w:hAnsi="Verdana"/>
          <w:sz w:val="20"/>
          <w:szCs w:val="20"/>
          <w:lang w:val="es-ES"/>
        </w:rPr>
        <w:t xml:space="preserve"> a que c</w:t>
      </w:r>
      <w:r w:rsidR="00743834" w:rsidRPr="00D72BC1">
        <w:rPr>
          <w:rFonts w:ascii="Verdana" w:hAnsi="Verdana"/>
          <w:sz w:val="20"/>
          <w:szCs w:val="20"/>
          <w:lang w:val="es-ES"/>
        </w:rPr>
        <w:t>ontribu</w:t>
      </w:r>
      <w:r>
        <w:rPr>
          <w:rFonts w:ascii="Verdana" w:hAnsi="Verdana"/>
          <w:sz w:val="20"/>
          <w:szCs w:val="20"/>
          <w:lang w:val="es-ES"/>
        </w:rPr>
        <w:t>yan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 al proceso de revisión de las cualificaciones de</w:t>
      </w:r>
      <w:r w:rsidR="003D5119">
        <w:rPr>
          <w:rFonts w:ascii="Verdana" w:hAnsi="Verdana"/>
          <w:sz w:val="20"/>
          <w:szCs w:val="20"/>
          <w:lang w:val="es-ES"/>
        </w:rPr>
        <w:t xml:space="preserve"> </w:t>
      </w:r>
      <w:r w:rsidR="00E40903" w:rsidRPr="00D72BC1">
        <w:rPr>
          <w:rFonts w:ascii="Verdana" w:hAnsi="Verdana"/>
          <w:sz w:val="20"/>
          <w:szCs w:val="20"/>
          <w:lang w:val="es-ES"/>
        </w:rPr>
        <w:t>l</w:t>
      </w:r>
      <w:r w:rsidR="003D5119">
        <w:rPr>
          <w:rFonts w:ascii="Verdana" w:hAnsi="Verdana"/>
          <w:sz w:val="20"/>
          <w:szCs w:val="20"/>
          <w:lang w:val="es-ES"/>
        </w:rPr>
        <w:t>os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 Paquete</w:t>
      </w:r>
      <w:r w:rsidR="003D5119">
        <w:rPr>
          <w:rFonts w:ascii="Verdana" w:hAnsi="Verdana"/>
          <w:sz w:val="20"/>
          <w:szCs w:val="20"/>
          <w:lang w:val="es-ES"/>
        </w:rPr>
        <w:t>s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 de Instrucción Básica </w:t>
      </w:r>
      <w:r w:rsidR="003D5119" w:rsidRPr="00D72BC1">
        <w:rPr>
          <w:rFonts w:ascii="Verdana" w:hAnsi="Verdana"/>
          <w:sz w:val="20"/>
          <w:szCs w:val="20"/>
          <w:lang w:val="es-ES"/>
        </w:rPr>
        <w:t xml:space="preserve">de la OMM </w:t>
      </w:r>
      <w:r w:rsidR="00E40903" w:rsidRPr="00D72BC1">
        <w:rPr>
          <w:rFonts w:ascii="Verdana" w:hAnsi="Verdana"/>
          <w:sz w:val="20"/>
          <w:szCs w:val="20"/>
          <w:lang w:val="es-ES"/>
        </w:rPr>
        <w:t>para Meteorólogos</w:t>
      </w:r>
      <w:r w:rsidR="003D5119">
        <w:rPr>
          <w:rFonts w:ascii="Verdana" w:hAnsi="Verdana"/>
          <w:sz w:val="20"/>
          <w:szCs w:val="20"/>
          <w:lang w:val="es-ES"/>
        </w:rPr>
        <w:t xml:space="preserve"> e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 </w:t>
      </w:r>
      <w:r w:rsidR="00AF0B87">
        <w:rPr>
          <w:rFonts w:ascii="Verdana" w:hAnsi="Verdana"/>
          <w:sz w:val="20"/>
          <w:szCs w:val="20"/>
          <w:lang w:val="es-ES"/>
        </w:rPr>
        <w:t xml:space="preserve">Hidrólogos </w:t>
      </w:r>
      <w:r w:rsidR="003D5119">
        <w:rPr>
          <w:rFonts w:ascii="Verdana" w:hAnsi="Verdana"/>
          <w:sz w:val="20"/>
          <w:szCs w:val="20"/>
          <w:lang w:val="es-ES"/>
        </w:rPr>
        <w:t xml:space="preserve">y </w:t>
      </w:r>
      <w:r w:rsidR="00E40903" w:rsidRPr="00D72BC1">
        <w:rPr>
          <w:rFonts w:ascii="Verdana" w:hAnsi="Verdana"/>
          <w:sz w:val="20"/>
          <w:szCs w:val="20"/>
          <w:lang w:val="es-ES"/>
        </w:rPr>
        <w:t xml:space="preserve">Técnicos en Meteorología </w:t>
      </w:r>
      <w:r w:rsidR="00AF0B87">
        <w:rPr>
          <w:rFonts w:ascii="Verdana" w:hAnsi="Verdana"/>
          <w:sz w:val="20"/>
          <w:szCs w:val="20"/>
          <w:lang w:val="es-ES"/>
        </w:rPr>
        <w:t>e Hidrolog</w:t>
      </w:r>
      <w:r w:rsidR="003D5119">
        <w:rPr>
          <w:rFonts w:ascii="Verdana" w:hAnsi="Verdana"/>
          <w:sz w:val="20"/>
          <w:szCs w:val="20"/>
          <w:lang w:val="es-ES"/>
        </w:rPr>
        <w:t>ía</w:t>
      </w:r>
      <w:r w:rsidR="00286305">
        <w:rPr>
          <w:rFonts w:ascii="Verdana" w:hAnsi="Verdana"/>
          <w:sz w:val="20"/>
          <w:szCs w:val="20"/>
          <w:lang w:val="es-ES"/>
        </w:rPr>
        <w:t xml:space="preserve">. </w:t>
      </w:r>
    </w:p>
    <w:p w:rsidR="00743834" w:rsidRDefault="00845388" w:rsidP="005B6936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15</w:t>
      </w:r>
      <w:r w:rsidR="00B05359" w:rsidRPr="00D72BC1">
        <w:rPr>
          <w:rFonts w:ascii="Verdana" w:hAnsi="Verdana"/>
          <w:sz w:val="20"/>
          <w:szCs w:val="20"/>
          <w:lang w:val="es-ES"/>
        </w:rPr>
        <w:t>.</w:t>
      </w:r>
      <w:r w:rsidR="00AF0B87">
        <w:rPr>
          <w:rFonts w:ascii="Verdana" w:hAnsi="Verdana"/>
          <w:sz w:val="20"/>
          <w:szCs w:val="20"/>
          <w:lang w:val="es-ES"/>
        </w:rPr>
        <w:t xml:space="preserve"> T</w:t>
      </w:r>
      <w:r w:rsidR="00991176" w:rsidRPr="00D72BC1">
        <w:rPr>
          <w:rFonts w:ascii="Verdana" w:hAnsi="Verdana"/>
          <w:sz w:val="20"/>
          <w:szCs w:val="20"/>
          <w:lang w:val="es-ES"/>
        </w:rPr>
        <w:t>rabajar junto con</w:t>
      </w:r>
      <w:r w:rsidR="00286305">
        <w:rPr>
          <w:rFonts w:ascii="Verdana" w:hAnsi="Verdana"/>
          <w:sz w:val="20"/>
          <w:szCs w:val="20"/>
          <w:lang w:val="es-ES"/>
        </w:rPr>
        <w:t xml:space="preserve"> los </w:t>
      </w:r>
      <w:proofErr w:type="spellStart"/>
      <w:r w:rsidR="00286305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="00286305">
        <w:rPr>
          <w:rFonts w:ascii="Verdana" w:hAnsi="Verdana"/>
          <w:sz w:val="20"/>
          <w:szCs w:val="20"/>
          <w:lang w:val="es-ES"/>
        </w:rPr>
        <w:t xml:space="preserve">, </w:t>
      </w:r>
      <w:r w:rsidR="00991176" w:rsidRPr="00D72BC1">
        <w:rPr>
          <w:rFonts w:ascii="Verdana" w:hAnsi="Verdana"/>
          <w:sz w:val="20"/>
          <w:szCs w:val="20"/>
          <w:lang w:val="es-ES"/>
        </w:rPr>
        <w:t xml:space="preserve">la </w:t>
      </w:r>
      <w:r w:rsidR="00286305">
        <w:rPr>
          <w:rFonts w:ascii="Verdana" w:hAnsi="Verdana"/>
          <w:sz w:val="20"/>
          <w:szCs w:val="20"/>
          <w:lang w:val="es-ES"/>
        </w:rPr>
        <w:t xml:space="preserve">Secretaría de la </w:t>
      </w:r>
      <w:r w:rsidR="00991176" w:rsidRPr="00D72BC1">
        <w:rPr>
          <w:rFonts w:ascii="Verdana" w:hAnsi="Verdana"/>
          <w:sz w:val="20"/>
          <w:szCs w:val="20"/>
          <w:lang w:val="es-ES"/>
        </w:rPr>
        <w:t>OMM</w:t>
      </w:r>
      <w:r w:rsidR="00286305">
        <w:rPr>
          <w:rFonts w:ascii="Verdana" w:hAnsi="Verdana"/>
          <w:sz w:val="20"/>
          <w:szCs w:val="20"/>
          <w:lang w:val="es-ES"/>
        </w:rPr>
        <w:t xml:space="preserve"> y otros organismos</w:t>
      </w:r>
      <w:r w:rsidR="00991176" w:rsidRPr="00D72BC1">
        <w:rPr>
          <w:rFonts w:ascii="Verdana" w:hAnsi="Verdana"/>
          <w:sz w:val="20"/>
          <w:szCs w:val="20"/>
          <w:lang w:val="es-ES"/>
        </w:rPr>
        <w:t xml:space="preserve"> en la movilización de recursos pa</w:t>
      </w:r>
      <w:r w:rsidR="00743834" w:rsidRPr="00D72BC1">
        <w:rPr>
          <w:rFonts w:ascii="Verdana" w:hAnsi="Verdana"/>
          <w:sz w:val="20"/>
          <w:szCs w:val="20"/>
          <w:lang w:val="es-ES"/>
        </w:rPr>
        <w:t>r</w:t>
      </w:r>
      <w:r w:rsidR="00991176" w:rsidRPr="00D72BC1">
        <w:rPr>
          <w:rFonts w:ascii="Verdana" w:hAnsi="Verdana"/>
          <w:sz w:val="20"/>
          <w:szCs w:val="20"/>
          <w:lang w:val="es-ES"/>
        </w:rPr>
        <w:t>a</w:t>
      </w:r>
      <w:r w:rsidR="003D5119">
        <w:rPr>
          <w:rFonts w:ascii="Verdana" w:hAnsi="Verdana"/>
          <w:sz w:val="20"/>
          <w:szCs w:val="20"/>
          <w:lang w:val="es-ES"/>
        </w:rPr>
        <w:t xml:space="preserve"> </w:t>
      </w:r>
      <w:r w:rsidR="00991176" w:rsidRPr="00D72BC1">
        <w:rPr>
          <w:rFonts w:ascii="Verdana" w:hAnsi="Verdana"/>
          <w:sz w:val="20"/>
          <w:szCs w:val="20"/>
          <w:lang w:val="es-ES"/>
        </w:rPr>
        <w:t xml:space="preserve">la enseñanza y </w:t>
      </w:r>
      <w:r w:rsidR="005D7656" w:rsidRPr="00D72BC1">
        <w:rPr>
          <w:rFonts w:ascii="Verdana" w:hAnsi="Verdana"/>
          <w:sz w:val="20"/>
          <w:szCs w:val="20"/>
          <w:lang w:val="es-ES"/>
        </w:rPr>
        <w:t xml:space="preserve">la </w:t>
      </w:r>
      <w:r w:rsidR="00991176" w:rsidRPr="00D72BC1">
        <w:rPr>
          <w:rFonts w:ascii="Verdana" w:hAnsi="Verdana"/>
          <w:sz w:val="20"/>
          <w:szCs w:val="20"/>
          <w:lang w:val="es-ES"/>
        </w:rPr>
        <w:t xml:space="preserve">formación profesional en la </w:t>
      </w:r>
      <w:r w:rsidR="000B1675" w:rsidRPr="00D72BC1">
        <w:rPr>
          <w:rFonts w:ascii="Verdana" w:hAnsi="Verdana"/>
          <w:sz w:val="20"/>
          <w:szCs w:val="20"/>
          <w:lang w:val="es-ES"/>
        </w:rPr>
        <w:t>r</w:t>
      </w:r>
      <w:r w:rsidR="00743834" w:rsidRPr="00D72BC1">
        <w:rPr>
          <w:rFonts w:ascii="Verdana" w:hAnsi="Verdana"/>
          <w:sz w:val="20"/>
          <w:szCs w:val="20"/>
          <w:lang w:val="es-ES"/>
        </w:rPr>
        <w:t>egi</w:t>
      </w:r>
      <w:r w:rsidR="00991176" w:rsidRPr="00D72BC1">
        <w:rPr>
          <w:rFonts w:ascii="Verdana" w:hAnsi="Verdana"/>
          <w:sz w:val="20"/>
          <w:szCs w:val="20"/>
          <w:lang w:val="es-ES"/>
        </w:rPr>
        <w:t>ó</w:t>
      </w:r>
      <w:r w:rsidR="00743834" w:rsidRPr="00D72BC1">
        <w:rPr>
          <w:rFonts w:ascii="Verdana" w:hAnsi="Verdana"/>
          <w:sz w:val="20"/>
          <w:szCs w:val="20"/>
          <w:lang w:val="es-ES"/>
        </w:rPr>
        <w:t>n</w:t>
      </w:r>
      <w:r w:rsidR="003D5119">
        <w:rPr>
          <w:rFonts w:ascii="Verdana" w:hAnsi="Verdana"/>
          <w:sz w:val="20"/>
          <w:szCs w:val="20"/>
          <w:lang w:val="es-ES"/>
        </w:rPr>
        <w:t xml:space="preserve"> Iberoamericana</w:t>
      </w:r>
      <w:r w:rsidR="006F0B61">
        <w:rPr>
          <w:rFonts w:ascii="Verdana" w:hAnsi="Verdana"/>
          <w:sz w:val="20"/>
          <w:szCs w:val="20"/>
          <w:lang w:val="es-ES"/>
        </w:rPr>
        <w:t xml:space="preserve"> y la identificación de otras</w:t>
      </w:r>
      <w:r w:rsidR="006F0B61" w:rsidRPr="00D72BC1">
        <w:rPr>
          <w:rFonts w:ascii="Verdana" w:hAnsi="Verdana"/>
          <w:sz w:val="20"/>
          <w:szCs w:val="20"/>
          <w:lang w:val="es-ES"/>
        </w:rPr>
        <w:t xml:space="preserve"> oportunidades de formación</w:t>
      </w:r>
      <w:r w:rsidR="00743834" w:rsidRPr="00D72BC1">
        <w:rPr>
          <w:rFonts w:ascii="Verdana" w:hAnsi="Verdana"/>
          <w:sz w:val="20"/>
          <w:szCs w:val="20"/>
          <w:lang w:val="es-ES"/>
        </w:rPr>
        <w:t>.</w:t>
      </w:r>
    </w:p>
    <w:p w:rsidR="00CA5DF7" w:rsidRDefault="00CA5DF7" w:rsidP="005B6936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16. Instar a los </w:t>
      </w:r>
      <w:proofErr w:type="spellStart"/>
      <w:r>
        <w:rPr>
          <w:rFonts w:ascii="Verdana" w:hAnsi="Verdana"/>
          <w:sz w:val="20"/>
          <w:szCs w:val="20"/>
          <w:lang w:val="es-ES"/>
        </w:rPr>
        <w:t>CRFs</w:t>
      </w:r>
      <w:proofErr w:type="spellEnd"/>
      <w:r>
        <w:rPr>
          <w:rFonts w:ascii="Verdana" w:hAnsi="Verdana"/>
          <w:sz w:val="20"/>
          <w:szCs w:val="20"/>
          <w:lang w:val="es-ES"/>
        </w:rPr>
        <w:t xml:space="preserve"> a contribuir eficazmente al establecimiento de políticas inclusivas y la igualdad de género en el marco de sus actividades</w:t>
      </w:r>
      <w:r w:rsidR="00407BDE">
        <w:rPr>
          <w:rFonts w:ascii="Verdana" w:hAnsi="Verdana"/>
          <w:sz w:val="20"/>
          <w:szCs w:val="20"/>
          <w:lang w:val="es-ES"/>
        </w:rPr>
        <w:t>, promoviendo la participación más equitativa de las mujeres en carreras de meteorología, hidrología y otras relacionadas con la prestación de servicios climáticos, meteorológicos e hidrológicos.</w:t>
      </w:r>
    </w:p>
    <w:p w:rsidR="001656D1" w:rsidRDefault="001656D1" w:rsidP="005B6936">
      <w:pPr>
        <w:jc w:val="right"/>
        <w:rPr>
          <w:sz w:val="24"/>
          <w:szCs w:val="24"/>
          <w:lang w:val="es-ES"/>
        </w:rPr>
      </w:pPr>
    </w:p>
    <w:p w:rsidR="005B6936" w:rsidRPr="00E43760" w:rsidRDefault="005B6936" w:rsidP="005B6936">
      <w:pPr>
        <w:jc w:val="right"/>
        <w:rPr>
          <w:sz w:val="24"/>
          <w:szCs w:val="24"/>
          <w:lang w:val="es-ES"/>
        </w:rPr>
      </w:pPr>
      <w:r w:rsidRPr="00E43760">
        <w:rPr>
          <w:sz w:val="24"/>
          <w:szCs w:val="24"/>
          <w:lang w:val="es-ES"/>
        </w:rPr>
        <w:t>Santiago de Chile, 24 de noviembre de 2018</w:t>
      </w:r>
    </w:p>
    <w:p w:rsidR="001656D1" w:rsidRDefault="001656D1" w:rsidP="001656D1">
      <w:pPr>
        <w:jc w:val="center"/>
        <w:rPr>
          <w:rFonts w:ascii="Verdana" w:hAnsi="Verdana"/>
          <w:sz w:val="20"/>
          <w:szCs w:val="20"/>
          <w:lang w:val="es-ES"/>
        </w:rPr>
      </w:pP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</w:p>
    <w:p w:rsidR="001656D1" w:rsidRDefault="001656D1" w:rsidP="001656D1">
      <w:pPr>
        <w:rPr>
          <w:rFonts w:ascii="Verdana" w:hAnsi="Verdana"/>
          <w:sz w:val="20"/>
          <w:szCs w:val="20"/>
          <w:lang w:val="es-ES"/>
        </w:rPr>
      </w:pPr>
    </w:p>
    <w:p w:rsidR="001656D1" w:rsidRDefault="001656D1" w:rsidP="001656D1">
      <w:pPr>
        <w:rPr>
          <w:rFonts w:ascii="Verdana" w:hAnsi="Verdana"/>
          <w:sz w:val="20"/>
          <w:szCs w:val="20"/>
          <w:lang w:val="es-ES"/>
        </w:rPr>
      </w:pPr>
    </w:p>
    <w:p w:rsidR="001656D1" w:rsidRDefault="001656D1" w:rsidP="001656D1">
      <w:pPr>
        <w:rPr>
          <w:rFonts w:ascii="Verdana" w:hAnsi="Verdana"/>
          <w:sz w:val="20"/>
          <w:szCs w:val="20"/>
          <w:lang w:val="es-ES"/>
        </w:rPr>
      </w:pP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lastRenderedPageBreak/>
        <w:t xml:space="preserve">12.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Promote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continuity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meetings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directors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such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as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one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held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from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November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20 to 22, 2018 in Lima (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Peru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),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for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which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support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requested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for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Conference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Directors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Ibero-American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Meteorological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Hydrological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Services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( CIMHET).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13. Urge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continue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with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permanent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coordination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keeping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management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groups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Regional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Associations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involved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informed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14. To urge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contribute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process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reviewing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qualifications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Basic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Instruction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Packages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WMO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for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Meteorologists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Hydrologists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Technicians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Meteorology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Hydrology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15.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Work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together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with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WMO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Secretariat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other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agencies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mobilization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resources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for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teaching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professional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Ibero-American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region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identification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other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training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opportunities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>.</w:t>
      </w: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16. Urge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CRFs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contribute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effectively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establishment of inclusive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policies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gender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equality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framework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their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activities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promoting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more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equitable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participation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women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careers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in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meteorology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hydrology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others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related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to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the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provision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of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climate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services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meteorological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and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hydrological</w:t>
      </w:r>
      <w:proofErr w:type="spellEnd"/>
    </w:p>
    <w:p w:rsidR="001656D1" w:rsidRDefault="001656D1" w:rsidP="001656D1">
      <w:pPr>
        <w:rPr>
          <w:rFonts w:ascii="Verdana" w:hAnsi="Verdana"/>
          <w:sz w:val="20"/>
          <w:szCs w:val="20"/>
          <w:lang w:val="es-ES"/>
        </w:rPr>
      </w:pPr>
    </w:p>
    <w:p w:rsidR="001656D1" w:rsidRDefault="001656D1" w:rsidP="001656D1">
      <w:pPr>
        <w:rPr>
          <w:rFonts w:ascii="Verdana" w:hAnsi="Verdana"/>
          <w:sz w:val="20"/>
          <w:szCs w:val="20"/>
          <w:lang w:val="es-ES"/>
        </w:rPr>
      </w:pP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  <w:r w:rsidRPr="001656D1">
        <w:rPr>
          <w:rFonts w:ascii="Verdana" w:hAnsi="Verdana"/>
          <w:sz w:val="20"/>
          <w:szCs w:val="20"/>
          <w:lang w:val="es-ES"/>
        </w:rPr>
        <w:t xml:space="preserve">Santiago, Chile, </w:t>
      </w:r>
      <w:proofErr w:type="spellStart"/>
      <w:r w:rsidRPr="001656D1">
        <w:rPr>
          <w:rFonts w:ascii="Verdana" w:hAnsi="Verdana"/>
          <w:sz w:val="20"/>
          <w:szCs w:val="20"/>
          <w:lang w:val="es-ES"/>
        </w:rPr>
        <w:t>November</w:t>
      </w:r>
      <w:proofErr w:type="spellEnd"/>
      <w:r w:rsidRPr="001656D1">
        <w:rPr>
          <w:rFonts w:ascii="Verdana" w:hAnsi="Verdana"/>
          <w:sz w:val="20"/>
          <w:szCs w:val="20"/>
          <w:lang w:val="es-ES"/>
        </w:rPr>
        <w:t xml:space="preserve"> 24, 2018</w:t>
      </w:r>
    </w:p>
    <w:p w:rsidR="001656D1" w:rsidRDefault="001656D1" w:rsidP="001656D1">
      <w:pPr>
        <w:rPr>
          <w:rFonts w:ascii="Verdana" w:hAnsi="Verdana"/>
          <w:sz w:val="20"/>
          <w:szCs w:val="20"/>
          <w:lang w:val="es-ES"/>
        </w:rPr>
      </w:pPr>
    </w:p>
    <w:p w:rsidR="001656D1" w:rsidRPr="001656D1" w:rsidRDefault="001656D1" w:rsidP="001656D1">
      <w:pPr>
        <w:rPr>
          <w:rFonts w:ascii="Verdana" w:hAnsi="Verdana"/>
          <w:sz w:val="20"/>
          <w:szCs w:val="20"/>
          <w:lang w:val="es-ES"/>
        </w:rPr>
      </w:pPr>
    </w:p>
    <w:sectPr w:rsidR="001656D1" w:rsidRPr="001656D1" w:rsidSect="001656D1">
      <w:headerReference w:type="default" r:id="rId11"/>
      <w:type w:val="continuous"/>
      <w:pgSz w:w="16838" w:h="11906" w:orient="landscape" w:code="9"/>
      <w:pgMar w:top="1134" w:right="1418" w:bottom="1134" w:left="1276" w:header="680" w:footer="0" w:gutter="0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4B" w:rsidRDefault="001E1A4B" w:rsidP="00270795">
      <w:pPr>
        <w:spacing w:after="0" w:line="240" w:lineRule="auto"/>
      </w:pPr>
      <w:r>
        <w:separator/>
      </w:r>
    </w:p>
  </w:endnote>
  <w:endnote w:type="continuationSeparator" w:id="0">
    <w:p w:rsidR="001E1A4B" w:rsidRDefault="001E1A4B" w:rsidP="0027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4B" w:rsidRDefault="001E1A4B" w:rsidP="00270795">
      <w:pPr>
        <w:spacing w:after="0" w:line="240" w:lineRule="auto"/>
      </w:pPr>
      <w:r>
        <w:separator/>
      </w:r>
    </w:p>
  </w:footnote>
  <w:footnote w:type="continuationSeparator" w:id="0">
    <w:p w:rsidR="001E1A4B" w:rsidRDefault="001E1A4B" w:rsidP="0027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0C" w:rsidRPr="00971F0C" w:rsidRDefault="00971F0C">
    <w:pPr>
      <w:pStyle w:val="Header"/>
      <w:jc w:val="center"/>
      <w:rPr>
        <w:rFonts w:ascii="Verdana" w:hAnsi="Verdana"/>
        <w:sz w:val="20"/>
        <w:szCs w:val="20"/>
      </w:rPr>
    </w:pPr>
    <w:r w:rsidRPr="00971F0C">
      <w:rPr>
        <w:rFonts w:ascii="Verdana" w:hAnsi="Verdana"/>
        <w:sz w:val="20"/>
        <w:szCs w:val="20"/>
      </w:rPr>
      <w:t>-</w:t>
    </w:r>
    <w:sdt>
      <w:sdtPr>
        <w:rPr>
          <w:rFonts w:ascii="Verdana" w:hAnsi="Verdana"/>
          <w:sz w:val="20"/>
          <w:szCs w:val="20"/>
        </w:rPr>
        <w:id w:val="10174290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A4E4A" w:rsidRPr="00971F0C">
          <w:rPr>
            <w:rFonts w:ascii="Verdana" w:hAnsi="Verdana"/>
            <w:sz w:val="20"/>
            <w:szCs w:val="20"/>
          </w:rPr>
          <w:fldChar w:fldCharType="begin"/>
        </w:r>
        <w:r w:rsidRPr="00971F0C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="00BA4E4A" w:rsidRPr="00971F0C">
          <w:rPr>
            <w:rFonts w:ascii="Verdana" w:hAnsi="Verdana"/>
            <w:sz w:val="20"/>
            <w:szCs w:val="20"/>
          </w:rPr>
          <w:fldChar w:fldCharType="separate"/>
        </w:r>
        <w:r w:rsidR="00BD3997">
          <w:rPr>
            <w:rFonts w:ascii="Verdana" w:hAnsi="Verdana"/>
            <w:noProof/>
            <w:sz w:val="20"/>
            <w:szCs w:val="20"/>
          </w:rPr>
          <w:t>3</w:t>
        </w:r>
        <w:r w:rsidR="00BA4E4A" w:rsidRPr="00971F0C">
          <w:rPr>
            <w:rFonts w:ascii="Verdana" w:hAnsi="Verdana"/>
            <w:noProof/>
            <w:sz w:val="20"/>
            <w:szCs w:val="20"/>
          </w:rPr>
          <w:fldChar w:fldCharType="end"/>
        </w:r>
        <w:r w:rsidRPr="00971F0C">
          <w:rPr>
            <w:rFonts w:ascii="Verdana" w:hAnsi="Verdana"/>
            <w:noProof/>
            <w:sz w:val="20"/>
            <w:szCs w:val="20"/>
          </w:rPr>
          <w:t>-</w:t>
        </w:r>
      </w:sdtContent>
    </w:sdt>
  </w:p>
  <w:p w:rsidR="00971F0C" w:rsidRPr="00971F0C" w:rsidRDefault="00971F0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4A6D"/>
    <w:multiLevelType w:val="hybridMultilevel"/>
    <w:tmpl w:val="D6F61AB4"/>
    <w:lvl w:ilvl="0" w:tplc="6B5E780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55"/>
    <w:rsid w:val="0002794A"/>
    <w:rsid w:val="00035EDC"/>
    <w:rsid w:val="00045CF9"/>
    <w:rsid w:val="00060EA5"/>
    <w:rsid w:val="000634C5"/>
    <w:rsid w:val="00080DB6"/>
    <w:rsid w:val="00081CFD"/>
    <w:rsid w:val="00091024"/>
    <w:rsid w:val="0009181B"/>
    <w:rsid w:val="000B1675"/>
    <w:rsid w:val="000E2652"/>
    <w:rsid w:val="0011671D"/>
    <w:rsid w:val="001304D7"/>
    <w:rsid w:val="00135E17"/>
    <w:rsid w:val="001656D1"/>
    <w:rsid w:val="001C40C2"/>
    <w:rsid w:val="001E179D"/>
    <w:rsid w:val="001E1A4B"/>
    <w:rsid w:val="001E59D3"/>
    <w:rsid w:val="00210BFE"/>
    <w:rsid w:val="00270795"/>
    <w:rsid w:val="002814FB"/>
    <w:rsid w:val="00286305"/>
    <w:rsid w:val="00296DA7"/>
    <w:rsid w:val="00296F0C"/>
    <w:rsid w:val="002E2692"/>
    <w:rsid w:val="002E6CFB"/>
    <w:rsid w:val="003510FF"/>
    <w:rsid w:val="00360462"/>
    <w:rsid w:val="00396AAD"/>
    <w:rsid w:val="003B41B7"/>
    <w:rsid w:val="003D5119"/>
    <w:rsid w:val="003E31B6"/>
    <w:rsid w:val="00407BDE"/>
    <w:rsid w:val="0043744C"/>
    <w:rsid w:val="00493FEF"/>
    <w:rsid w:val="004B42EA"/>
    <w:rsid w:val="004D0397"/>
    <w:rsid w:val="00524488"/>
    <w:rsid w:val="005463FC"/>
    <w:rsid w:val="0056382A"/>
    <w:rsid w:val="00595C82"/>
    <w:rsid w:val="005A0E84"/>
    <w:rsid w:val="005A2DD4"/>
    <w:rsid w:val="005B6936"/>
    <w:rsid w:val="005D7656"/>
    <w:rsid w:val="005E46AB"/>
    <w:rsid w:val="005F1310"/>
    <w:rsid w:val="00624369"/>
    <w:rsid w:val="006523B4"/>
    <w:rsid w:val="00674C5F"/>
    <w:rsid w:val="00684F4B"/>
    <w:rsid w:val="00696A4C"/>
    <w:rsid w:val="006B4C55"/>
    <w:rsid w:val="006B559E"/>
    <w:rsid w:val="006F0B61"/>
    <w:rsid w:val="007117CF"/>
    <w:rsid w:val="00726B26"/>
    <w:rsid w:val="00743834"/>
    <w:rsid w:val="007545F6"/>
    <w:rsid w:val="007559C9"/>
    <w:rsid w:val="00804666"/>
    <w:rsid w:val="008057B7"/>
    <w:rsid w:val="00811F69"/>
    <w:rsid w:val="0083042D"/>
    <w:rsid w:val="00845388"/>
    <w:rsid w:val="00897316"/>
    <w:rsid w:val="008C1ADE"/>
    <w:rsid w:val="008D7B07"/>
    <w:rsid w:val="008E6DB5"/>
    <w:rsid w:val="008F03B6"/>
    <w:rsid w:val="00915B84"/>
    <w:rsid w:val="009348AA"/>
    <w:rsid w:val="009438EC"/>
    <w:rsid w:val="00954DFF"/>
    <w:rsid w:val="00967883"/>
    <w:rsid w:val="00971F0C"/>
    <w:rsid w:val="00991176"/>
    <w:rsid w:val="009D6179"/>
    <w:rsid w:val="00A571FC"/>
    <w:rsid w:val="00A57948"/>
    <w:rsid w:val="00A72E90"/>
    <w:rsid w:val="00AC62B2"/>
    <w:rsid w:val="00AE2655"/>
    <w:rsid w:val="00AF0B87"/>
    <w:rsid w:val="00B05359"/>
    <w:rsid w:val="00B161B1"/>
    <w:rsid w:val="00B50EE2"/>
    <w:rsid w:val="00B84B85"/>
    <w:rsid w:val="00BA4E4A"/>
    <w:rsid w:val="00BD3997"/>
    <w:rsid w:val="00C02934"/>
    <w:rsid w:val="00C6500C"/>
    <w:rsid w:val="00CA3B99"/>
    <w:rsid w:val="00CA5DF7"/>
    <w:rsid w:val="00CB10EC"/>
    <w:rsid w:val="00CE7FE9"/>
    <w:rsid w:val="00D273E7"/>
    <w:rsid w:val="00D72BC1"/>
    <w:rsid w:val="00D808D0"/>
    <w:rsid w:val="00D8119D"/>
    <w:rsid w:val="00D93943"/>
    <w:rsid w:val="00E00872"/>
    <w:rsid w:val="00E02FE1"/>
    <w:rsid w:val="00E1798C"/>
    <w:rsid w:val="00E354B7"/>
    <w:rsid w:val="00E40903"/>
    <w:rsid w:val="00E43760"/>
    <w:rsid w:val="00E706A0"/>
    <w:rsid w:val="00E87E22"/>
    <w:rsid w:val="00E939D6"/>
    <w:rsid w:val="00E958B3"/>
    <w:rsid w:val="00EA0CB9"/>
    <w:rsid w:val="00ED2FF7"/>
    <w:rsid w:val="00EF6AE3"/>
    <w:rsid w:val="00F475D5"/>
    <w:rsid w:val="00F74714"/>
    <w:rsid w:val="00F82912"/>
    <w:rsid w:val="00F8656D"/>
    <w:rsid w:val="00FF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5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1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04D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95"/>
  </w:style>
  <w:style w:type="paragraph" w:styleId="Footer">
    <w:name w:val="footer"/>
    <w:basedOn w:val="Normal"/>
    <w:link w:val="FooterChar"/>
    <w:uiPriority w:val="99"/>
    <w:unhideWhenUsed/>
    <w:rsid w:val="0027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75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1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04D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95"/>
  </w:style>
  <w:style w:type="paragraph" w:styleId="Footer">
    <w:name w:val="footer"/>
    <w:basedOn w:val="Normal"/>
    <w:link w:val="FooterChar"/>
    <w:uiPriority w:val="99"/>
    <w:unhideWhenUsed/>
    <w:rsid w:val="0027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earningevents.wmo.in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mo.int/pages/prog/dra/documents/ETR-SYMET-XIII_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5872-A476-4DD0-AD0F-F1492B09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AEMet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Pablo Ortiz</dc:creator>
  <cp:lastModifiedBy>Patrick Parrish</cp:lastModifiedBy>
  <cp:revision>2</cp:revision>
  <cp:lastPrinted>2018-11-06T14:15:00Z</cp:lastPrinted>
  <dcterms:created xsi:type="dcterms:W3CDTF">2018-11-28T11:24:00Z</dcterms:created>
  <dcterms:modified xsi:type="dcterms:W3CDTF">2018-11-28T11:24:00Z</dcterms:modified>
</cp:coreProperties>
</file>