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14961" w:rsidRDefault="00E1496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100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26"/>
        <w:gridCol w:w="4998"/>
      </w:tblGrid>
      <w:tr w:rsidR="00E14961">
        <w:tc>
          <w:tcPr>
            <w:tcW w:w="502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14961" w:rsidRDefault="008618E0">
            <w:pPr>
              <w:pStyle w:val="Heading1"/>
              <w:jc w:val="righ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Version/Date: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6F1FD"/>
          </w:tcPr>
          <w:p w:rsidR="00E14961" w:rsidRDefault="008618E0">
            <w:pPr>
              <w:pStyle w:val="Heading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22 de </w:t>
            </w:r>
            <w:proofErr w:type="spellStart"/>
            <w:r>
              <w:rPr>
                <w:b w:val="0"/>
                <w:sz w:val="24"/>
                <w:szCs w:val="24"/>
              </w:rPr>
              <w:t>noviembre</w:t>
            </w:r>
            <w:proofErr w:type="spellEnd"/>
            <w:r>
              <w:rPr>
                <w:b w:val="0"/>
                <w:sz w:val="24"/>
                <w:szCs w:val="24"/>
              </w:rPr>
              <w:t xml:space="preserve"> de 2018</w:t>
            </w:r>
          </w:p>
        </w:tc>
      </w:tr>
    </w:tbl>
    <w:p w:rsidR="00E14961" w:rsidRDefault="008618E0">
      <w:pPr>
        <w:pStyle w:val="Heading1"/>
        <w:rPr>
          <w:sz w:val="32"/>
          <w:szCs w:val="32"/>
        </w:rPr>
      </w:pPr>
      <w:r>
        <w:rPr>
          <w:sz w:val="44"/>
          <w:szCs w:val="44"/>
        </w:rPr>
        <w:t xml:space="preserve">Proposal </w:t>
      </w:r>
      <w:r>
        <w:rPr>
          <w:i/>
          <w:sz w:val="44"/>
          <w:szCs w:val="44"/>
        </w:rPr>
        <w:t>Template</w:t>
      </w:r>
      <w:r>
        <w:rPr>
          <w:i/>
          <w:sz w:val="32"/>
          <w:szCs w:val="32"/>
        </w:rPr>
        <w:br/>
      </w:r>
      <w:r>
        <w:rPr>
          <w:b w:val="0"/>
          <w:sz w:val="28"/>
          <w:szCs w:val="28"/>
        </w:rPr>
        <w:br/>
      </w:r>
      <w:r>
        <w:rPr>
          <w:sz w:val="32"/>
          <w:szCs w:val="32"/>
        </w:rPr>
        <w:t>Project/Initiative Title</w:t>
      </w:r>
    </w:p>
    <w:tbl>
      <w:tblPr>
        <w:tblStyle w:val="a0"/>
        <w:tblW w:w="1005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53"/>
      </w:tblGrid>
      <w:tr w:rsidR="00E14961">
        <w:tc>
          <w:tcPr>
            <w:tcW w:w="10053" w:type="dxa"/>
            <w:shd w:val="clear" w:color="auto" w:fill="E6F1FD"/>
          </w:tcPr>
          <w:p w:rsidR="00E14961" w:rsidRDefault="008618E0">
            <w:pPr>
              <w:pStyle w:val="Heading1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Uso</w:t>
            </w:r>
            <w:proofErr w:type="spellEnd"/>
            <w:r>
              <w:rPr>
                <w:b w:val="0"/>
                <w:sz w:val="24"/>
                <w:szCs w:val="24"/>
              </w:rPr>
              <w:t xml:space="preserve"> de </w:t>
            </w:r>
            <w:proofErr w:type="spellStart"/>
            <w:r>
              <w:rPr>
                <w:b w:val="0"/>
                <w:sz w:val="24"/>
                <w:szCs w:val="24"/>
              </w:rPr>
              <w:t>nuevas</w:t>
            </w:r>
            <w:proofErr w:type="spellEnd"/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</w:rPr>
              <w:t>tecnologías</w:t>
            </w:r>
            <w:proofErr w:type="spellEnd"/>
            <w:r>
              <w:rPr>
                <w:b w:val="0"/>
                <w:sz w:val="24"/>
                <w:szCs w:val="24"/>
              </w:rPr>
              <w:t xml:space="preserve"> para </w:t>
            </w:r>
            <w:proofErr w:type="spellStart"/>
            <w:r>
              <w:rPr>
                <w:b w:val="0"/>
                <w:sz w:val="24"/>
                <w:szCs w:val="24"/>
              </w:rPr>
              <w:t>pronóstico</w:t>
            </w:r>
            <w:proofErr w:type="spellEnd"/>
            <w:r>
              <w:rPr>
                <w:b w:val="0"/>
                <w:sz w:val="24"/>
                <w:szCs w:val="24"/>
              </w:rPr>
              <w:t xml:space="preserve"> del </w:t>
            </w:r>
            <w:proofErr w:type="spellStart"/>
            <w:r>
              <w:rPr>
                <w:b w:val="0"/>
                <w:sz w:val="24"/>
                <w:szCs w:val="24"/>
              </w:rPr>
              <w:t>tiempo</w:t>
            </w:r>
            <w:proofErr w:type="spellEnd"/>
            <w:r>
              <w:rPr>
                <w:b w:val="0"/>
                <w:sz w:val="24"/>
                <w:szCs w:val="24"/>
              </w:rPr>
              <w:t xml:space="preserve"> y </w:t>
            </w:r>
            <w:proofErr w:type="spellStart"/>
            <w:r>
              <w:rPr>
                <w:b w:val="0"/>
                <w:sz w:val="24"/>
                <w:szCs w:val="24"/>
              </w:rPr>
              <w:t>técnicas</w:t>
            </w:r>
            <w:proofErr w:type="spellEnd"/>
            <w:r>
              <w:rPr>
                <w:b w:val="0"/>
                <w:sz w:val="24"/>
                <w:szCs w:val="24"/>
              </w:rPr>
              <w:t xml:space="preserve"> de </w:t>
            </w:r>
            <w:proofErr w:type="spellStart"/>
            <w:r>
              <w:rPr>
                <w:b w:val="0"/>
                <w:sz w:val="24"/>
                <w:szCs w:val="24"/>
              </w:rPr>
              <w:t>comunicación</w:t>
            </w:r>
            <w:proofErr w:type="spellEnd"/>
            <w:r>
              <w:rPr>
                <w:b w:val="0"/>
                <w:sz w:val="24"/>
                <w:szCs w:val="24"/>
              </w:rPr>
              <w:t xml:space="preserve"> al </w:t>
            </w:r>
            <w:proofErr w:type="spellStart"/>
            <w:r>
              <w:rPr>
                <w:b w:val="0"/>
                <w:sz w:val="24"/>
                <w:szCs w:val="24"/>
              </w:rPr>
              <w:t>público</w:t>
            </w:r>
            <w:proofErr w:type="spellEnd"/>
          </w:p>
        </w:tc>
      </w:tr>
    </w:tbl>
    <w:p w:rsidR="00E14961" w:rsidRDefault="008618E0">
      <w:pPr>
        <w:pStyle w:val="Heading2"/>
        <w:rPr>
          <w:sz w:val="32"/>
          <w:szCs w:val="32"/>
        </w:rPr>
      </w:pPr>
      <w:r>
        <w:rPr>
          <w:sz w:val="32"/>
          <w:szCs w:val="32"/>
        </w:rPr>
        <w:t>Overview</w:t>
      </w:r>
    </w:p>
    <w:p w:rsidR="00E14961" w:rsidRDefault="008618E0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A general description of the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initiave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that summarizes the key goals and states why it is important to the region. </w:t>
      </w:r>
    </w:p>
    <w:p w:rsidR="00E14961" w:rsidRDefault="00E14961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eastAsia="Times New Roman" w:hAnsi="Times New Roman" w:cs="Times New Roman"/>
          <w:color w:val="000000"/>
        </w:rPr>
      </w:pPr>
    </w:p>
    <w:tbl>
      <w:tblPr>
        <w:tblStyle w:val="a1"/>
        <w:tblW w:w="1005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53"/>
      </w:tblGrid>
      <w:tr w:rsidR="00E14961">
        <w:trPr>
          <w:trHeight w:val="2720"/>
        </w:trPr>
        <w:tc>
          <w:tcPr>
            <w:tcW w:w="10053" w:type="dxa"/>
            <w:shd w:val="clear" w:color="auto" w:fill="E6F1FD"/>
          </w:tcPr>
          <w:p w:rsidR="00E14961" w:rsidRDefault="00861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bookmarkStart w:id="0" w:name="_gjdgxs" w:colFirst="0" w:colLast="0"/>
            <w:bookmarkEnd w:id="0"/>
            <w:r>
              <w:rPr>
                <w:rFonts w:ascii="Times New Roman" w:eastAsia="Times New Roman" w:hAnsi="Times New Roman" w:cs="Times New Roman"/>
              </w:rPr>
              <w:t xml:space="preserve">Este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curso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importante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porque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cada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vez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más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la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región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está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siendo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afectada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por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eventos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extremos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por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eso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la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comunicación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avisos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y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alerta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se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torna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más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necesaria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siendo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los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temas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fundamentales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:</w:t>
            </w:r>
          </w:p>
          <w:p w:rsidR="00E14961" w:rsidRDefault="00861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bookmarkStart w:id="1" w:name="_30j0zll" w:colFirst="0" w:colLast="0"/>
            <w:bookmarkEnd w:id="1"/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Nuevos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procesos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pronósticos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como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el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uso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modelamiento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numérico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y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asimilación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nuevos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conjuntos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datos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radares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rayos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satélites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), con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una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breve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introducción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predicción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numérica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del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iempo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E14961" w:rsidRDefault="00861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bookmarkStart w:id="2" w:name="_1fob9te" w:colFirst="0" w:colLast="0"/>
            <w:bookmarkEnd w:id="2"/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Uso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radares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y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aplicaciones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para el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pronóstico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del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tiempo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E14961" w:rsidRDefault="00861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bookmarkStart w:id="3" w:name="_3znysh7" w:colFirst="0" w:colLast="0"/>
            <w:bookmarkEnd w:id="3"/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Uso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nueva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generación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satélites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el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pronóstico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del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tiempo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E14961" w:rsidRDefault="008618E0">
            <w:pPr>
              <w:rPr>
                <w:rFonts w:ascii="Times New Roman" w:eastAsia="Times New Roman" w:hAnsi="Times New Roman" w:cs="Times New Roman"/>
              </w:rPr>
            </w:pPr>
            <w:bookmarkStart w:id="4" w:name="_2et92p0" w:colFirst="0" w:colLast="0"/>
            <w:bookmarkEnd w:id="4"/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Manejo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interpretación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nuevas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herramientas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el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pronóstico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del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tiempo</w:t>
            </w:r>
            <w:proofErr w:type="spellEnd"/>
          </w:p>
          <w:p w:rsidR="00E14961" w:rsidRDefault="00861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bookmarkStart w:id="5" w:name="_tyjcwt" w:colFirst="0" w:colLast="0"/>
            <w:bookmarkEnd w:id="5"/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Divulgación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y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comunicación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la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información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para el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público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E14961" w:rsidRDefault="00E14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bookmarkStart w:id="6" w:name="_3dy6vkm" w:colFirst="0" w:colLast="0"/>
            <w:bookmarkEnd w:id="6"/>
          </w:p>
          <w:p w:rsidR="00E14961" w:rsidRDefault="00861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bookmarkStart w:id="7" w:name="_1t3h5sf" w:colFirst="0" w:colLast="0"/>
            <w:bookmarkEnd w:id="7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E14961" w:rsidRDefault="00E14961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eastAsia="Times New Roman" w:hAnsi="Times New Roman" w:cs="Times New Roman"/>
          <w:color w:val="000000"/>
        </w:rPr>
      </w:pPr>
    </w:p>
    <w:p w:rsidR="00E14961" w:rsidRDefault="008618E0">
      <w:pPr>
        <w:pStyle w:val="Heading2"/>
        <w:rPr>
          <w:sz w:val="32"/>
          <w:szCs w:val="32"/>
        </w:rPr>
      </w:pPr>
      <w:r>
        <w:rPr>
          <w:sz w:val="32"/>
          <w:szCs w:val="32"/>
        </w:rPr>
        <w:t>Audience</w:t>
      </w:r>
    </w:p>
    <w:p w:rsidR="00E14961" w:rsidRDefault="008618E0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Primary audience, and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</w:t>
      </w:r>
      <w:r>
        <w:rPr>
          <w:rFonts w:ascii="Arial" w:eastAsia="Arial" w:hAnsi="Arial" w:cs="Arial"/>
          <w:i/>
          <w:color w:val="000000"/>
          <w:sz w:val="20"/>
          <w:szCs w:val="20"/>
        </w:rPr>
        <w:t>ny secondary audiences, if they will impact any of your decisions</w:t>
      </w:r>
    </w:p>
    <w:p w:rsidR="00E14961" w:rsidRDefault="00E14961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Arial" w:eastAsia="Arial" w:hAnsi="Arial" w:cs="Arial"/>
          <w:i/>
          <w:color w:val="000000"/>
          <w:sz w:val="20"/>
          <w:szCs w:val="20"/>
        </w:rPr>
      </w:pPr>
    </w:p>
    <w:p w:rsidR="00E14961" w:rsidRDefault="008618E0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Arial" w:eastAsia="Arial" w:hAnsi="Arial" w:cs="Arial"/>
          <w:i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>The assumed current knowledge and skills, or prerequisite knowledge and skills, of the primary audience, and any other characteristics that will guide your decisions.</w:t>
      </w:r>
    </w:p>
    <w:p w:rsidR="00E14961" w:rsidRDefault="00E14961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Style w:val="a2"/>
        <w:tblW w:w="1005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53"/>
      </w:tblGrid>
      <w:tr w:rsidR="00E14961">
        <w:trPr>
          <w:trHeight w:val="2660"/>
        </w:trPr>
        <w:tc>
          <w:tcPr>
            <w:tcW w:w="10053" w:type="dxa"/>
            <w:shd w:val="clear" w:color="auto" w:fill="E6F1FD"/>
          </w:tcPr>
          <w:p w:rsidR="00E14961" w:rsidRDefault="00861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lastRenderedPageBreak/>
              <w:t>Audiencia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principal: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Pronosticadores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los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diversos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servicios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meteorológicos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hidrológ</w:t>
            </w:r>
            <w:r>
              <w:rPr>
                <w:rFonts w:ascii="Times New Roman" w:eastAsia="Times New Roman" w:hAnsi="Times New Roman" w:cs="Times New Roman"/>
              </w:rPr>
              <w:t>icos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E14961" w:rsidRDefault="00861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Audiencia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secundaria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Estudiantes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y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técnicos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meteorología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E14961" w:rsidRDefault="00861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Prerrequisito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Conocimiento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básico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física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y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matemática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Deseable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tener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conocimientos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tecnologías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información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</w:tbl>
    <w:p w:rsidR="00E14961" w:rsidRDefault="008618E0">
      <w:pPr>
        <w:pStyle w:val="Heading2"/>
        <w:rPr>
          <w:sz w:val="32"/>
          <w:szCs w:val="32"/>
        </w:rPr>
      </w:pPr>
      <w:r>
        <w:rPr>
          <w:sz w:val="32"/>
          <w:szCs w:val="32"/>
        </w:rPr>
        <w:t>Training Goals</w:t>
      </w:r>
    </w:p>
    <w:p w:rsidR="00E14961" w:rsidRDefault="008618E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>How the initiative is expected to impact the countries and region</w:t>
      </w:r>
    </w:p>
    <w:p w:rsidR="00E14961" w:rsidRDefault="00E1496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tbl>
      <w:tblPr>
        <w:tblStyle w:val="a3"/>
        <w:tblW w:w="1005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53"/>
      </w:tblGrid>
      <w:tr w:rsidR="00E14961">
        <w:trPr>
          <w:trHeight w:val="1860"/>
        </w:trPr>
        <w:tc>
          <w:tcPr>
            <w:tcW w:w="10053" w:type="dxa"/>
            <w:shd w:val="clear" w:color="auto" w:fill="E6F1FD"/>
          </w:tcPr>
          <w:p w:rsidR="00E14961" w:rsidRDefault="00861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Los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pronosticadores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conocerán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más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y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usarán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las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nuevas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tecnologías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para la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mejora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los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pronósticos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principalmente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tiempo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severo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E14961" w:rsidRDefault="00861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Mejor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calidad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los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pronósticos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escalas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corto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pl</w:t>
            </w:r>
            <w:r>
              <w:rPr>
                <w:rFonts w:ascii="Times New Roman" w:eastAsia="Times New Roman" w:hAnsi="Times New Roman" w:cs="Times New Roman"/>
              </w:rPr>
              <w:t>azo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E14961" w:rsidRDefault="00861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Mejor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comunicación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la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información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</w:tbl>
    <w:p w:rsidR="00E14961" w:rsidRDefault="00E1496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</w:p>
    <w:p w:rsidR="00E14961" w:rsidRDefault="008618E0">
      <w:pPr>
        <w:pStyle w:val="Heading2"/>
        <w:rPr>
          <w:sz w:val="32"/>
          <w:szCs w:val="32"/>
        </w:rPr>
      </w:pPr>
      <w:r>
        <w:rPr>
          <w:sz w:val="32"/>
          <w:szCs w:val="32"/>
        </w:rPr>
        <w:t>Learning Needs</w:t>
      </w:r>
    </w:p>
    <w:p w:rsidR="00E14961" w:rsidRDefault="008618E0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>Job competencies to be addressed by the training. How these were identified.</w:t>
      </w:r>
    </w:p>
    <w:p w:rsidR="00E14961" w:rsidRDefault="00E14961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Style w:val="a4"/>
        <w:tblW w:w="1005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53"/>
      </w:tblGrid>
      <w:tr w:rsidR="00E14961">
        <w:trPr>
          <w:trHeight w:val="2660"/>
        </w:trPr>
        <w:tc>
          <w:tcPr>
            <w:tcW w:w="10053" w:type="dxa"/>
            <w:shd w:val="clear" w:color="auto" w:fill="E6F1FD"/>
          </w:tcPr>
          <w:p w:rsidR="00E14961" w:rsidRDefault="00861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Con base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el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documento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OMM No. 1198 “Guidelines for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Nowcasting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Techniques”:</w:t>
            </w:r>
          </w:p>
          <w:p w:rsidR="00E14961" w:rsidRDefault="00E14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  <w:p w:rsidR="00E14961" w:rsidRDefault="008618E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Los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pronosticadores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deben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ser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instruidos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el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uso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modelos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conceptuales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para el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pronóstico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corto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plazo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E14961" w:rsidRDefault="008618E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Los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pronosticadores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deben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ser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instruidos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la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combinación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eficiente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diferentes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fuentes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datos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observaciones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y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mediciones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perfiles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verticale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sensores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remotos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productos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modelos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predicción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numérica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).</w:t>
            </w:r>
          </w:p>
          <w:p w:rsidR="00E14961" w:rsidRDefault="008618E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Los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pronosticadores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también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deben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ser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instruidos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la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explicación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los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productos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del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pronóstico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corto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plazo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Esto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mostrar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los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usuarios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la forma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que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pueden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ser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aplicados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E14961" w:rsidRDefault="00861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br/>
            </w:r>
          </w:p>
        </w:tc>
      </w:tr>
    </w:tbl>
    <w:p w:rsidR="00E14961" w:rsidRDefault="00E1496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:rsidR="00E14961" w:rsidRDefault="008618E0">
      <w:pPr>
        <w:pStyle w:val="Heading2"/>
        <w:rPr>
          <w:color w:val="D9D9D9"/>
          <w:sz w:val="32"/>
          <w:szCs w:val="32"/>
        </w:rPr>
      </w:pPr>
      <w:r>
        <w:rPr>
          <w:color w:val="D9D9D9"/>
          <w:sz w:val="32"/>
          <w:szCs w:val="32"/>
        </w:rPr>
        <w:t>Learning Outcomes</w:t>
      </w:r>
    </w:p>
    <w:p w:rsidR="00E14961" w:rsidRDefault="008618E0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Arial" w:eastAsia="Arial" w:hAnsi="Arial" w:cs="Arial"/>
          <w:i/>
          <w:color w:val="D9D9D9"/>
          <w:sz w:val="20"/>
          <w:szCs w:val="20"/>
        </w:rPr>
      </w:pPr>
      <w:r>
        <w:rPr>
          <w:rFonts w:ascii="Arial" w:eastAsia="Arial" w:hAnsi="Arial" w:cs="Arial"/>
          <w:i/>
          <w:color w:val="D9D9D9"/>
          <w:sz w:val="20"/>
          <w:szCs w:val="20"/>
        </w:rPr>
        <w:t>Desired learning outcomes of the planned event, written in terms of skills that can be assessed. You may want to begin with the statement: “After completing the training, participants will be able to…”</w:t>
      </w:r>
    </w:p>
    <w:p w:rsidR="00E14961" w:rsidRDefault="00E14961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Arial" w:eastAsia="Arial" w:hAnsi="Arial" w:cs="Arial"/>
          <w:i/>
          <w:color w:val="D9D9D9"/>
          <w:sz w:val="20"/>
          <w:szCs w:val="20"/>
        </w:rPr>
      </w:pPr>
    </w:p>
    <w:p w:rsidR="00E14961" w:rsidRDefault="008618E0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Arial" w:eastAsia="Arial" w:hAnsi="Arial" w:cs="Arial"/>
          <w:i/>
          <w:color w:val="D9D9D9"/>
          <w:sz w:val="24"/>
          <w:szCs w:val="24"/>
        </w:rPr>
      </w:pPr>
      <w:r>
        <w:rPr>
          <w:rFonts w:ascii="Arial" w:eastAsia="Arial" w:hAnsi="Arial" w:cs="Arial"/>
          <w:i/>
          <w:color w:val="D9D9D9"/>
          <w:sz w:val="20"/>
          <w:szCs w:val="20"/>
        </w:rPr>
        <w:t>Specific performance improvements d</w:t>
      </w:r>
      <w:r>
        <w:rPr>
          <w:rFonts w:ascii="Arial" w:eastAsia="Arial" w:hAnsi="Arial" w:cs="Arial"/>
          <w:i/>
          <w:color w:val="D9D9D9"/>
          <w:sz w:val="20"/>
          <w:szCs w:val="20"/>
        </w:rPr>
        <w:t>esired</w:t>
      </w:r>
    </w:p>
    <w:p w:rsidR="00E14961" w:rsidRDefault="00E14961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Arial" w:eastAsia="Arial" w:hAnsi="Arial" w:cs="Arial"/>
          <w:i/>
          <w:color w:val="FF0000"/>
          <w:sz w:val="24"/>
          <w:szCs w:val="24"/>
        </w:rPr>
      </w:pPr>
    </w:p>
    <w:tbl>
      <w:tblPr>
        <w:tblStyle w:val="a5"/>
        <w:tblW w:w="1005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53"/>
      </w:tblGrid>
      <w:tr w:rsidR="00E14961">
        <w:trPr>
          <w:trHeight w:val="3300"/>
        </w:trPr>
        <w:tc>
          <w:tcPr>
            <w:tcW w:w="10053" w:type="dxa"/>
            <w:shd w:val="clear" w:color="auto" w:fill="E6F1FD"/>
          </w:tcPr>
          <w:p w:rsidR="00E14961" w:rsidRDefault="00E14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E14961" w:rsidRDefault="00E14961">
      <w:pPr>
        <w:pStyle w:val="Heading2"/>
        <w:rPr>
          <w:sz w:val="32"/>
          <w:szCs w:val="32"/>
        </w:rPr>
      </w:pPr>
    </w:p>
    <w:p w:rsidR="00E14961" w:rsidRDefault="008618E0">
      <w:pPr>
        <w:pStyle w:val="Heading2"/>
        <w:rPr>
          <w:sz w:val="32"/>
          <w:szCs w:val="32"/>
        </w:rPr>
      </w:pPr>
      <w:r>
        <w:rPr>
          <w:sz w:val="32"/>
          <w:szCs w:val="32"/>
        </w:rPr>
        <w:t>Content Scope</w:t>
      </w:r>
    </w:p>
    <w:p w:rsidR="00E14961" w:rsidRDefault="008618E0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>For a training initiative, include a high level list of all topics you feel are necessary to cover and/or the skills that must be developed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r>
        <w:rPr>
          <w:rFonts w:ascii="Arial" w:eastAsia="Arial" w:hAnsi="Arial" w:cs="Arial"/>
          <w:i/>
          <w:color w:val="000000"/>
          <w:sz w:val="20"/>
          <w:szCs w:val="20"/>
        </w:rPr>
        <w:t>If you think it will help clarification, state what will NOT be covered.</w:t>
      </w:r>
    </w:p>
    <w:p w:rsidR="00E14961" w:rsidRDefault="00E14961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6"/>
        <w:tblW w:w="1005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53"/>
      </w:tblGrid>
      <w:tr w:rsidR="00E14961">
        <w:trPr>
          <w:trHeight w:val="4520"/>
        </w:trPr>
        <w:tc>
          <w:tcPr>
            <w:tcW w:w="10053" w:type="dxa"/>
            <w:shd w:val="clear" w:color="auto" w:fill="E6F1FD"/>
          </w:tcPr>
          <w:p w:rsidR="00E14961" w:rsidRDefault="00861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Fase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1</w:t>
            </w:r>
          </w:p>
          <w:p w:rsidR="00E14961" w:rsidRDefault="008618E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Introducción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al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modelamiento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numérico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básico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E14961" w:rsidRDefault="008618E0">
            <w:pPr>
              <w:numPr>
                <w:ilvl w:val="0"/>
                <w:numId w:val="4"/>
              </w:numPr>
              <w:contextualSpacing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Principios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básicos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asimilación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datos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:rsidR="00E14961" w:rsidRDefault="008618E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Principios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básicos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radar.</w:t>
            </w:r>
          </w:p>
          <w:p w:rsidR="00E14961" w:rsidRDefault="008618E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Principios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básicos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la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nueva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generación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satélite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E14961" w:rsidRDefault="008618E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Uso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datos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observados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superficie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y de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altura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E14961" w:rsidRDefault="00E14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Times New Roman" w:eastAsia="Times New Roman" w:hAnsi="Times New Roman" w:cs="Times New Roman"/>
              </w:rPr>
            </w:pPr>
          </w:p>
          <w:p w:rsidR="00E14961" w:rsidRDefault="00861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Fase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2</w:t>
            </w:r>
          </w:p>
          <w:p w:rsidR="00E14961" w:rsidRDefault="008618E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Asimilación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nuevos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datos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modelos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mesoescala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E14961" w:rsidRDefault="008618E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Procesos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dinámicos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eventos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severos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E14961" w:rsidRDefault="008618E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Uso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productos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la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nueva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generación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satélites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E14961" w:rsidRDefault="008618E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Uso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productos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radar.</w:t>
            </w:r>
          </w:p>
          <w:p w:rsidR="00E14961" w:rsidRDefault="008618E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Generación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modelos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conceptuales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eventos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severos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aplicación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y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generación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nuevos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modelos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concept</w:t>
            </w:r>
            <w:r>
              <w:rPr>
                <w:rFonts w:ascii="Times New Roman" w:eastAsia="Times New Roman" w:hAnsi="Times New Roman" w:cs="Times New Roman"/>
              </w:rPr>
              <w:t>uales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).</w:t>
            </w:r>
          </w:p>
          <w:p w:rsidR="00E14961" w:rsidRDefault="008618E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Casos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estudio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E14961" w:rsidRDefault="00E14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Times New Roman" w:eastAsia="Times New Roman" w:hAnsi="Times New Roman" w:cs="Times New Roman"/>
              </w:rPr>
            </w:pPr>
          </w:p>
          <w:p w:rsidR="00E14961" w:rsidRDefault="00861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Fase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3</w:t>
            </w:r>
          </w:p>
          <w:p w:rsidR="00E14961" w:rsidRDefault="008618E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Historia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la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comunicación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la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meteorología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E14961" w:rsidRDefault="008618E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Aspectos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físicos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generales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los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fenómenos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meteorológicos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y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escalas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atmosféricas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la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región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para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informes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los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pronósticos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al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público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E14961" w:rsidRDefault="008618E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Fundamentos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comunicación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para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meteorología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E14961" w:rsidRDefault="008618E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Producción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avisos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meteorológicos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E14961" w:rsidRDefault="008618E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Prácticas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técnicas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comunicación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y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divulgación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los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pronósticos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y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avisos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meteorológicos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al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público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general.</w:t>
            </w:r>
          </w:p>
          <w:p w:rsidR="00E14961" w:rsidRDefault="00E14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E14961" w:rsidRDefault="00E1496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14961" w:rsidRDefault="008618E0">
      <w:pPr>
        <w:pStyle w:val="Heading2"/>
        <w:rPr>
          <w:color w:val="D9D9D9"/>
          <w:sz w:val="32"/>
          <w:szCs w:val="32"/>
        </w:rPr>
      </w:pPr>
      <w:r>
        <w:rPr>
          <w:color w:val="D9D9D9"/>
          <w:sz w:val="32"/>
          <w:szCs w:val="32"/>
        </w:rPr>
        <w:t>Constraints and Risks</w:t>
      </w:r>
    </w:p>
    <w:p w:rsidR="00E14961" w:rsidRDefault="008618E0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eastAsia="Times New Roman" w:hAnsi="Times New Roman" w:cs="Times New Roman"/>
          <w:color w:val="D9D9D9"/>
          <w:sz w:val="20"/>
          <w:szCs w:val="20"/>
        </w:rPr>
      </w:pPr>
      <w:r>
        <w:rPr>
          <w:rFonts w:ascii="Arial" w:eastAsia="Arial" w:hAnsi="Arial" w:cs="Arial"/>
          <w:i/>
          <w:color w:val="D9D9D9"/>
          <w:sz w:val="20"/>
          <w:szCs w:val="20"/>
        </w:rPr>
        <w:t>List all constraints on the training project. List concerns that could impact project success (risks).</w:t>
      </w:r>
    </w:p>
    <w:p w:rsidR="00E14961" w:rsidRDefault="00E14961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eastAsia="Times New Roman" w:hAnsi="Times New Roman" w:cs="Times New Roman"/>
          <w:color w:val="D9D9D9"/>
          <w:sz w:val="20"/>
          <w:szCs w:val="20"/>
        </w:rPr>
      </w:pPr>
    </w:p>
    <w:tbl>
      <w:tblPr>
        <w:tblStyle w:val="a7"/>
        <w:tblW w:w="1005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62"/>
        <w:gridCol w:w="4991"/>
      </w:tblGrid>
      <w:tr w:rsidR="00E14961">
        <w:tc>
          <w:tcPr>
            <w:tcW w:w="5062" w:type="dxa"/>
          </w:tcPr>
          <w:p w:rsidR="00E14961" w:rsidRDefault="00861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D9D9D9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D9D9D9"/>
                <w:sz w:val="20"/>
                <w:szCs w:val="20"/>
              </w:rPr>
              <w:t>Constraints might include:</w:t>
            </w:r>
          </w:p>
          <w:p w:rsidR="00E14961" w:rsidRDefault="008618E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D9D9D9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D9D9D9"/>
                <w:sz w:val="20"/>
                <w:szCs w:val="20"/>
              </w:rPr>
              <w:t>Time available</w:t>
            </w:r>
          </w:p>
          <w:p w:rsidR="00E14961" w:rsidRDefault="008618E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D9D9D9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D9D9D9"/>
                <w:sz w:val="20"/>
                <w:szCs w:val="20"/>
              </w:rPr>
              <w:t>Budget available</w:t>
            </w:r>
          </w:p>
          <w:p w:rsidR="00E14961" w:rsidRDefault="008618E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D9D9D9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D9D9D9"/>
                <w:sz w:val="20"/>
                <w:szCs w:val="20"/>
              </w:rPr>
              <w:t>Number and location of students</w:t>
            </w:r>
          </w:p>
          <w:p w:rsidR="00E14961" w:rsidRDefault="008618E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D9D9D9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D9D9D9"/>
                <w:sz w:val="20"/>
                <w:szCs w:val="20"/>
              </w:rPr>
              <w:t>Skills and experience of training staff</w:t>
            </w:r>
          </w:p>
          <w:p w:rsidR="00E14961" w:rsidRDefault="008618E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D9D9D9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D9D9D9"/>
                <w:sz w:val="20"/>
                <w:szCs w:val="20"/>
              </w:rPr>
              <w:t>People with content expertise available</w:t>
            </w:r>
          </w:p>
          <w:p w:rsidR="00E14961" w:rsidRDefault="008618E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D9D9D9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D9D9D9"/>
                <w:sz w:val="20"/>
                <w:szCs w:val="20"/>
              </w:rPr>
              <w:t>Facilities and technologies available</w:t>
            </w:r>
          </w:p>
          <w:p w:rsidR="00E14961" w:rsidRDefault="00E14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D9D9D9"/>
                <w:sz w:val="20"/>
                <w:szCs w:val="20"/>
              </w:rPr>
            </w:pPr>
          </w:p>
        </w:tc>
        <w:tc>
          <w:tcPr>
            <w:tcW w:w="4991" w:type="dxa"/>
          </w:tcPr>
          <w:p w:rsidR="00E14961" w:rsidRDefault="00861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" w:eastAsia="Arial" w:hAnsi="Arial" w:cs="Arial"/>
                <w:i/>
                <w:color w:val="D9D9D9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D9D9D9"/>
                <w:sz w:val="20"/>
                <w:szCs w:val="20"/>
              </w:rPr>
              <w:t>Risks to the project might include:</w:t>
            </w:r>
          </w:p>
          <w:p w:rsidR="00E14961" w:rsidRDefault="008618E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D9D9D9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D9D9D9"/>
                <w:sz w:val="20"/>
                <w:szCs w:val="20"/>
              </w:rPr>
              <w:t>Unclearly defined requirements or needs</w:t>
            </w:r>
          </w:p>
          <w:p w:rsidR="00E14961" w:rsidRDefault="008618E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D9D9D9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D9D9D9"/>
                <w:sz w:val="20"/>
                <w:szCs w:val="20"/>
              </w:rPr>
              <w:t>Limited existing content resources</w:t>
            </w:r>
          </w:p>
          <w:p w:rsidR="00E14961" w:rsidRDefault="008618E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D9D9D9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D9D9D9"/>
                <w:sz w:val="20"/>
                <w:szCs w:val="20"/>
              </w:rPr>
              <w:t>Limited training staff experience</w:t>
            </w:r>
          </w:p>
          <w:p w:rsidR="00E14961" w:rsidRDefault="008618E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D9D9D9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D9D9D9"/>
                <w:sz w:val="20"/>
                <w:szCs w:val="20"/>
              </w:rPr>
              <w:t>Large scope or complexity</w:t>
            </w:r>
          </w:p>
          <w:p w:rsidR="00E14961" w:rsidRDefault="008618E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D9D9D9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D9D9D9"/>
                <w:sz w:val="20"/>
                <w:szCs w:val="20"/>
              </w:rPr>
              <w:t>New training approaches being used</w:t>
            </w:r>
          </w:p>
          <w:p w:rsidR="00E14961" w:rsidRDefault="008618E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D9D9D9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D9D9D9"/>
                <w:sz w:val="20"/>
                <w:szCs w:val="20"/>
              </w:rPr>
              <w:t>Technology limitations</w:t>
            </w:r>
          </w:p>
          <w:p w:rsidR="00E14961" w:rsidRDefault="008618E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D9D9D9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D9D9D9"/>
                <w:sz w:val="20"/>
                <w:szCs w:val="20"/>
              </w:rPr>
              <w:t>Limited training staff availability</w:t>
            </w:r>
          </w:p>
          <w:p w:rsidR="00E14961" w:rsidRDefault="008618E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D9D9D9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D9D9D9"/>
                <w:sz w:val="20"/>
                <w:szCs w:val="20"/>
              </w:rPr>
              <w:t xml:space="preserve">Significant schedule constraints </w:t>
            </w:r>
          </w:p>
          <w:p w:rsidR="00E14961" w:rsidRDefault="008618E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D9D9D9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D9D9D9"/>
                <w:sz w:val="20"/>
                <w:szCs w:val="20"/>
              </w:rPr>
              <w:t>Funding risks</w:t>
            </w:r>
          </w:p>
        </w:tc>
      </w:tr>
    </w:tbl>
    <w:p w:rsidR="00E14961" w:rsidRDefault="00E1496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i/>
          <w:color w:val="000000"/>
        </w:rPr>
      </w:pPr>
    </w:p>
    <w:tbl>
      <w:tblPr>
        <w:tblStyle w:val="a8"/>
        <w:tblW w:w="1005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53"/>
      </w:tblGrid>
      <w:tr w:rsidR="00E14961">
        <w:trPr>
          <w:trHeight w:val="3860"/>
        </w:trPr>
        <w:tc>
          <w:tcPr>
            <w:tcW w:w="10053" w:type="dxa"/>
            <w:shd w:val="clear" w:color="auto" w:fill="E6F1FD"/>
          </w:tcPr>
          <w:p w:rsidR="00E14961" w:rsidRDefault="00E14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E14961" w:rsidRDefault="00E1496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i/>
          <w:color w:val="000000"/>
        </w:rPr>
      </w:pPr>
    </w:p>
    <w:p w:rsidR="00E14961" w:rsidRDefault="00E14961">
      <w:pPr>
        <w:pStyle w:val="Heading2"/>
        <w:rPr>
          <w:sz w:val="32"/>
          <w:szCs w:val="32"/>
        </w:rPr>
      </w:pPr>
    </w:p>
    <w:p w:rsidR="00E14961" w:rsidRDefault="00E14961">
      <w:pPr>
        <w:pStyle w:val="Heading2"/>
        <w:rPr>
          <w:sz w:val="32"/>
          <w:szCs w:val="32"/>
        </w:rPr>
      </w:pPr>
    </w:p>
    <w:p w:rsidR="00E14961" w:rsidRDefault="008618E0">
      <w:pPr>
        <w:pStyle w:val="Heading2"/>
        <w:rPr>
          <w:sz w:val="32"/>
          <w:szCs w:val="32"/>
        </w:rPr>
      </w:pPr>
      <w:r>
        <w:rPr>
          <w:sz w:val="32"/>
          <w:szCs w:val="32"/>
        </w:rPr>
        <w:t>Learning Solutions</w:t>
      </w:r>
    </w:p>
    <w:p w:rsidR="00E14961" w:rsidRDefault="008618E0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List the learning solutions (modes of training) used and </w:t>
      </w:r>
      <w:proofErr w:type="spellStart"/>
      <w:r>
        <w:rPr>
          <w:rFonts w:ascii="Arial" w:eastAsia="Arial" w:hAnsi="Arial" w:cs="Arial"/>
          <w:b/>
          <w:i/>
          <w:color w:val="000000"/>
          <w:sz w:val="20"/>
          <w:szCs w:val="20"/>
        </w:rPr>
        <w:t>why</w:t>
      </w:r>
      <w:r>
        <w:rPr>
          <w:rFonts w:ascii="Arial" w:eastAsia="Arial" w:hAnsi="Arial" w:cs="Arial"/>
          <w:i/>
          <w:color w:val="000000"/>
          <w:sz w:val="20"/>
          <w:szCs w:val="20"/>
        </w:rPr>
        <w:t>you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have chosen them. For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example:classroom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training, online learning, blended learning, on-the-job training, online resources for self-directed learning, coaching or mentoring, etc.</w:t>
      </w:r>
    </w:p>
    <w:p w:rsidR="00E14961" w:rsidRDefault="00E14961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eastAsia="Times New Roman" w:hAnsi="Times New Roman" w:cs="Times New Roman"/>
          <w:color w:val="000000"/>
        </w:rPr>
      </w:pPr>
    </w:p>
    <w:tbl>
      <w:tblPr>
        <w:tblStyle w:val="a9"/>
        <w:tblW w:w="1005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53"/>
      </w:tblGrid>
      <w:tr w:rsidR="00E14961">
        <w:trPr>
          <w:trHeight w:val="1860"/>
        </w:trPr>
        <w:tc>
          <w:tcPr>
            <w:tcW w:w="10053" w:type="dxa"/>
            <w:shd w:val="clear" w:color="auto" w:fill="E6F1FD"/>
          </w:tcPr>
          <w:p w:rsidR="00E14961" w:rsidRDefault="00861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Clases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teóricas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presenciales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y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virtuales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E14961" w:rsidRDefault="00861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Clases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prácticas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presenciales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dirigidas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por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los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profesores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y/o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tutores</w:t>
            </w:r>
            <w:proofErr w:type="spellEnd"/>
          </w:p>
          <w:p w:rsidR="00E14961" w:rsidRDefault="00861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Actividades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prácticas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asimilación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datos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uso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herramientas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radares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y de la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nueva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generación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satélites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E14961" w:rsidRDefault="00E14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E14961" w:rsidRDefault="00E1496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:rsidR="00E14961" w:rsidRDefault="008618E0">
      <w:pPr>
        <w:pStyle w:val="Heading2"/>
        <w:rPr>
          <w:color w:val="D9D9D9"/>
          <w:sz w:val="32"/>
          <w:szCs w:val="32"/>
        </w:rPr>
      </w:pPr>
      <w:r>
        <w:rPr>
          <w:color w:val="D9D9D9"/>
          <w:sz w:val="32"/>
          <w:szCs w:val="32"/>
        </w:rPr>
        <w:t>Learning Assessment</w:t>
      </w:r>
    </w:p>
    <w:p w:rsidR="00E14961" w:rsidRDefault="008618E0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eastAsia="Times New Roman" w:hAnsi="Times New Roman" w:cs="Times New Roman"/>
          <w:color w:val="D9D9D9"/>
          <w:sz w:val="20"/>
          <w:szCs w:val="20"/>
        </w:rPr>
      </w:pPr>
      <w:r>
        <w:rPr>
          <w:rFonts w:ascii="Arial" w:eastAsia="Arial" w:hAnsi="Arial" w:cs="Arial"/>
          <w:i/>
          <w:color w:val="D9D9D9"/>
          <w:sz w:val="20"/>
          <w:szCs w:val="20"/>
        </w:rPr>
        <w:lastRenderedPageBreak/>
        <w:t xml:space="preserve">Describe your plan for assessing whether </w:t>
      </w:r>
      <w:proofErr w:type="spellStart"/>
      <w:r>
        <w:rPr>
          <w:rFonts w:ascii="Arial" w:eastAsia="Arial" w:hAnsi="Arial" w:cs="Arial"/>
          <w:i/>
          <w:color w:val="D9D9D9"/>
          <w:sz w:val="20"/>
          <w:szCs w:val="20"/>
        </w:rPr>
        <w:t>learnersbefore</w:t>
      </w:r>
      <w:proofErr w:type="spellEnd"/>
      <w:r>
        <w:rPr>
          <w:rFonts w:ascii="Arial" w:eastAsia="Arial" w:hAnsi="Arial" w:cs="Arial"/>
          <w:i/>
          <w:color w:val="D9D9D9"/>
          <w:sz w:val="20"/>
          <w:szCs w:val="20"/>
        </w:rPr>
        <w:t xml:space="preserve">, during, and/or after the course, including tests, exercises, graded activities, and projects or products to be evaluated. Describe the use of self or peer assessment, if used. Show how assessment is </w:t>
      </w:r>
      <w:r>
        <w:rPr>
          <w:rFonts w:ascii="Arial" w:eastAsia="Arial" w:hAnsi="Arial" w:cs="Arial"/>
          <w:i/>
          <w:color w:val="D9D9D9"/>
          <w:sz w:val="20"/>
          <w:szCs w:val="20"/>
        </w:rPr>
        <w:t>linked to the Learning Outcomes.</w:t>
      </w:r>
    </w:p>
    <w:p w:rsidR="00E14961" w:rsidRDefault="00E14961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eastAsia="Times New Roman" w:hAnsi="Times New Roman" w:cs="Times New Roman"/>
          <w:color w:val="000000"/>
        </w:rPr>
      </w:pPr>
    </w:p>
    <w:tbl>
      <w:tblPr>
        <w:tblStyle w:val="aa"/>
        <w:tblW w:w="1005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53"/>
      </w:tblGrid>
      <w:tr w:rsidR="00E14961">
        <w:trPr>
          <w:trHeight w:val="3680"/>
        </w:trPr>
        <w:tc>
          <w:tcPr>
            <w:tcW w:w="10053" w:type="dxa"/>
            <w:shd w:val="clear" w:color="auto" w:fill="E6F1FD"/>
          </w:tcPr>
          <w:p w:rsidR="00E14961" w:rsidRDefault="00E14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E14961" w:rsidRDefault="00E1496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:rsidR="00E14961" w:rsidRDefault="008618E0">
      <w:pPr>
        <w:pStyle w:val="Heading2"/>
        <w:rPr>
          <w:color w:val="D9D9D9"/>
          <w:sz w:val="32"/>
          <w:szCs w:val="32"/>
        </w:rPr>
      </w:pPr>
      <w:r>
        <w:rPr>
          <w:color w:val="D9D9D9"/>
          <w:sz w:val="32"/>
          <w:szCs w:val="32"/>
        </w:rPr>
        <w:t>Training Evaluation</w:t>
      </w:r>
    </w:p>
    <w:p w:rsidR="00E14961" w:rsidRDefault="008618E0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eastAsia="Times New Roman" w:hAnsi="Times New Roman" w:cs="Times New Roman"/>
          <w:color w:val="D9D9D9"/>
          <w:sz w:val="20"/>
          <w:szCs w:val="20"/>
        </w:rPr>
      </w:pPr>
      <w:r>
        <w:rPr>
          <w:rFonts w:ascii="Arial" w:eastAsia="Arial" w:hAnsi="Arial" w:cs="Arial"/>
          <w:i/>
          <w:color w:val="D9D9D9"/>
          <w:sz w:val="20"/>
          <w:szCs w:val="20"/>
        </w:rPr>
        <w:t xml:space="preserve">Methods you will use to evaluate the effectiveness of your training, including surveys, interviews, post-course feedback, long-term impacts evaluation, etc. </w:t>
      </w:r>
    </w:p>
    <w:p w:rsidR="00E14961" w:rsidRDefault="00E14961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eastAsia="Times New Roman" w:hAnsi="Times New Roman" w:cs="Times New Roman"/>
          <w:color w:val="FF0000"/>
        </w:rPr>
      </w:pPr>
    </w:p>
    <w:tbl>
      <w:tblPr>
        <w:tblStyle w:val="ab"/>
        <w:tblW w:w="1005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53"/>
      </w:tblGrid>
      <w:tr w:rsidR="00E14961">
        <w:trPr>
          <w:trHeight w:val="1860"/>
        </w:trPr>
        <w:tc>
          <w:tcPr>
            <w:tcW w:w="10053" w:type="dxa"/>
            <w:shd w:val="clear" w:color="auto" w:fill="E6F1FD"/>
          </w:tcPr>
          <w:p w:rsidR="00E14961" w:rsidRDefault="00E14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E14961" w:rsidRDefault="00E1496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:rsidR="00E14961" w:rsidRDefault="00E14961">
      <w:pPr>
        <w:pStyle w:val="Heading2"/>
        <w:rPr>
          <w:sz w:val="32"/>
          <w:szCs w:val="32"/>
        </w:rPr>
      </w:pPr>
    </w:p>
    <w:p w:rsidR="00E14961" w:rsidRDefault="008618E0">
      <w:pPr>
        <w:pStyle w:val="Heading2"/>
        <w:rPr>
          <w:color w:val="D9D9D9"/>
          <w:sz w:val="32"/>
          <w:szCs w:val="32"/>
        </w:rPr>
      </w:pPr>
      <w:r>
        <w:rPr>
          <w:color w:val="D9D9D9"/>
          <w:sz w:val="32"/>
          <w:szCs w:val="32"/>
        </w:rPr>
        <w:t>Learning Activities</w:t>
      </w:r>
    </w:p>
    <w:p w:rsidR="00E14961" w:rsidRDefault="008618E0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eastAsia="Times New Roman" w:hAnsi="Times New Roman" w:cs="Times New Roman"/>
          <w:color w:val="D9D9D9"/>
          <w:sz w:val="20"/>
          <w:szCs w:val="20"/>
        </w:rPr>
      </w:pPr>
      <w:r>
        <w:rPr>
          <w:rFonts w:ascii="Arial" w:eastAsia="Arial" w:hAnsi="Arial" w:cs="Arial"/>
          <w:i/>
          <w:color w:val="D9D9D9"/>
          <w:sz w:val="20"/>
          <w:szCs w:val="20"/>
        </w:rPr>
        <w:t xml:space="preserve">Describe the major learning activities that will be included, including lectures, readings, cases, discussions, exercises, assignments, simulations, role-play, etc. </w:t>
      </w:r>
    </w:p>
    <w:p w:rsidR="00E14961" w:rsidRDefault="00E14961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Arial" w:eastAsia="Arial" w:hAnsi="Arial" w:cs="Arial"/>
          <w:i/>
          <w:color w:val="D9D9D9"/>
          <w:sz w:val="20"/>
          <w:szCs w:val="20"/>
        </w:rPr>
      </w:pPr>
    </w:p>
    <w:p w:rsidR="00E14961" w:rsidRDefault="008618E0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eastAsia="Times New Roman" w:hAnsi="Times New Roman" w:cs="Times New Roman"/>
          <w:color w:val="D9D9D9"/>
          <w:sz w:val="20"/>
          <w:szCs w:val="20"/>
        </w:rPr>
      </w:pPr>
      <w:r>
        <w:rPr>
          <w:rFonts w:ascii="Arial" w:eastAsia="Arial" w:hAnsi="Arial" w:cs="Arial"/>
          <w:i/>
          <w:color w:val="D9D9D9"/>
          <w:sz w:val="20"/>
          <w:szCs w:val="20"/>
        </w:rPr>
        <w:t>Describe the roles of trainers and learners during the activities</w:t>
      </w:r>
    </w:p>
    <w:p w:rsidR="00E14961" w:rsidRDefault="00E14961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eastAsia="Times New Roman" w:hAnsi="Times New Roman" w:cs="Times New Roman"/>
          <w:color w:val="FF0000"/>
        </w:rPr>
      </w:pPr>
    </w:p>
    <w:tbl>
      <w:tblPr>
        <w:tblStyle w:val="ac"/>
        <w:tblW w:w="1005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53"/>
      </w:tblGrid>
      <w:tr w:rsidR="00E14961">
        <w:trPr>
          <w:trHeight w:val="3820"/>
        </w:trPr>
        <w:tc>
          <w:tcPr>
            <w:tcW w:w="10053" w:type="dxa"/>
            <w:shd w:val="clear" w:color="auto" w:fill="E6F1FD"/>
          </w:tcPr>
          <w:p w:rsidR="00E14961" w:rsidRDefault="00E14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E14961" w:rsidRDefault="00E1496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:rsidR="00E14961" w:rsidRDefault="008618E0">
      <w:pPr>
        <w:pStyle w:val="Heading2"/>
        <w:rPr>
          <w:sz w:val="32"/>
          <w:szCs w:val="32"/>
        </w:rPr>
      </w:pPr>
      <w:r>
        <w:rPr>
          <w:sz w:val="32"/>
          <w:szCs w:val="32"/>
        </w:rPr>
        <w:t>Human Resources</w:t>
      </w:r>
    </w:p>
    <w:p w:rsidR="00E14961" w:rsidRDefault="008618E0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Arial" w:eastAsia="Arial" w:hAnsi="Arial" w:cs="Arial"/>
          <w:i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The coordinating institution if a collaborative project. </w:t>
      </w:r>
    </w:p>
    <w:p w:rsidR="00E14961" w:rsidRDefault="008618E0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Arial" w:eastAsia="Arial" w:hAnsi="Arial" w:cs="Arial"/>
          <w:i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>Internal resources: project manager, project lead, content experts, teachers, developers, training support, etc.</w:t>
      </w:r>
    </w:p>
    <w:p w:rsidR="00E14961" w:rsidRDefault="008618E0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Arial" w:eastAsia="Arial" w:hAnsi="Arial" w:cs="Arial"/>
          <w:i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>External resources: primary decision makers, content experts, reviewers, translators, etc.</w:t>
      </w:r>
    </w:p>
    <w:p w:rsidR="00E14961" w:rsidRDefault="00E14961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Arial" w:eastAsia="Arial" w:hAnsi="Arial" w:cs="Arial"/>
          <w:i/>
          <w:color w:val="000000"/>
        </w:rPr>
      </w:pPr>
    </w:p>
    <w:tbl>
      <w:tblPr>
        <w:tblStyle w:val="ad"/>
        <w:tblW w:w="1005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53"/>
      </w:tblGrid>
      <w:tr w:rsidR="00E14961">
        <w:trPr>
          <w:trHeight w:val="1480"/>
        </w:trPr>
        <w:tc>
          <w:tcPr>
            <w:tcW w:w="10053" w:type="dxa"/>
            <w:shd w:val="clear" w:color="auto" w:fill="E6F1FD"/>
          </w:tcPr>
          <w:p w:rsidR="00E14961" w:rsidRDefault="00861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Instituto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Nacional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Pesquisas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Espaciais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– INPE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Coordinación</w:t>
            </w:r>
            <w:proofErr w:type="spellEnd"/>
          </w:p>
          <w:p w:rsidR="00E14961" w:rsidRDefault="00861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Instituto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Federal de Santa Catarina (IFSC)</w:t>
            </w:r>
          </w:p>
          <w:p w:rsidR="00E14961" w:rsidRDefault="00861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Universidade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de São Paulo (USP)</w:t>
            </w:r>
          </w:p>
          <w:p w:rsidR="00E14961" w:rsidRDefault="00861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Universidade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de Santa Mar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ia (UFSM)</w:t>
            </w:r>
          </w:p>
          <w:p w:rsidR="00E14961" w:rsidRDefault="00861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Universidad de Buenos Aires (UBA)</w:t>
            </w:r>
          </w:p>
          <w:p w:rsidR="00E14961" w:rsidRDefault="00861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Universidad de Costa Rica (UCR)</w:t>
            </w:r>
          </w:p>
          <w:p w:rsidR="008618E0" w:rsidRDefault="00861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Otros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: SMN, USA, SENAMHI, OMM</w:t>
            </w:r>
            <w:bookmarkStart w:id="8" w:name="_GoBack"/>
            <w:bookmarkEnd w:id="8"/>
          </w:p>
        </w:tc>
      </w:tr>
    </w:tbl>
    <w:p w:rsidR="00E14961" w:rsidRDefault="008618E0">
      <w:pPr>
        <w:pStyle w:val="Heading2"/>
        <w:rPr>
          <w:sz w:val="32"/>
          <w:szCs w:val="32"/>
        </w:rPr>
      </w:pPr>
      <w:r>
        <w:rPr>
          <w:sz w:val="32"/>
          <w:szCs w:val="32"/>
        </w:rPr>
        <w:t>Financial Resources</w:t>
      </w:r>
    </w:p>
    <w:tbl>
      <w:tblPr>
        <w:tblStyle w:val="ae"/>
        <w:tblW w:w="1005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53"/>
      </w:tblGrid>
      <w:tr w:rsidR="00E14961">
        <w:trPr>
          <w:trHeight w:val="1480"/>
        </w:trPr>
        <w:tc>
          <w:tcPr>
            <w:tcW w:w="10053" w:type="dxa"/>
            <w:shd w:val="clear" w:color="auto" w:fill="E6F1FD"/>
          </w:tcPr>
          <w:p w:rsidR="00E14961" w:rsidRDefault="00861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Agencias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Fomento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los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países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participantes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E14961" w:rsidRDefault="00861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Proyectos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Investigación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Innovación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Tecnológica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</w:tbl>
    <w:p w:rsidR="00E14961" w:rsidRDefault="00E1496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i/>
          <w:color w:val="000000"/>
        </w:rPr>
      </w:pPr>
    </w:p>
    <w:p w:rsidR="00E14961" w:rsidRDefault="008618E0">
      <w:pPr>
        <w:pStyle w:val="Heading2"/>
        <w:rPr>
          <w:sz w:val="32"/>
          <w:szCs w:val="32"/>
        </w:rPr>
      </w:pPr>
      <w:r>
        <w:rPr>
          <w:sz w:val="32"/>
          <w:szCs w:val="32"/>
        </w:rPr>
        <w:t>Learning Resources and Tools</w:t>
      </w:r>
    </w:p>
    <w:p w:rsidR="00E14961" w:rsidRDefault="008618E0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List existing resources you will use for readings or presentations, activities, case studies, data,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etc.Describe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content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resourcesyou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will need to search for.</w:t>
      </w:r>
    </w:p>
    <w:p w:rsidR="00E14961" w:rsidRDefault="00E14961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Arial" w:eastAsia="Arial" w:hAnsi="Arial" w:cs="Arial"/>
          <w:i/>
          <w:color w:val="000000"/>
          <w:sz w:val="20"/>
          <w:szCs w:val="20"/>
        </w:rPr>
      </w:pPr>
    </w:p>
    <w:p w:rsidR="00E14961" w:rsidRDefault="008618E0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>Describe the technologies that will be used to support training development and delivery, includ</w:t>
      </w:r>
      <w:r>
        <w:rPr>
          <w:rFonts w:ascii="Arial" w:eastAsia="Arial" w:hAnsi="Arial" w:cs="Arial"/>
          <w:i/>
          <w:color w:val="000000"/>
          <w:sz w:val="20"/>
          <w:szCs w:val="20"/>
        </w:rPr>
        <w:t>ing instructional technologies and operational equipment.</w:t>
      </w:r>
    </w:p>
    <w:p w:rsidR="00E14961" w:rsidRDefault="00E14961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eastAsia="Times New Roman" w:hAnsi="Times New Roman" w:cs="Times New Roman"/>
          <w:color w:val="000000"/>
        </w:rPr>
      </w:pPr>
    </w:p>
    <w:tbl>
      <w:tblPr>
        <w:tblStyle w:val="af"/>
        <w:tblW w:w="1005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53"/>
      </w:tblGrid>
      <w:tr w:rsidR="00E14961">
        <w:trPr>
          <w:trHeight w:val="1940"/>
        </w:trPr>
        <w:tc>
          <w:tcPr>
            <w:tcW w:w="10053" w:type="dxa"/>
            <w:shd w:val="clear" w:color="auto" w:fill="E6F1FD"/>
          </w:tcPr>
          <w:p w:rsidR="00E14961" w:rsidRDefault="00861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Recursos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didácticos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folletos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/material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escrito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videos,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presentaciones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E14961" w:rsidRDefault="00861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Tecnologías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moodle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videoconferencia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cámaras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grabación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(audio y video), web-sites, software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meteorológico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para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visualiza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ción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los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productos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E14961" w:rsidRDefault="00861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Datos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registros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datos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históricos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radares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satélites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y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observaciones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superficie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y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alt</w:t>
            </w:r>
            <w:r>
              <w:rPr>
                <w:rFonts w:ascii="Times New Roman" w:eastAsia="Times New Roman" w:hAnsi="Times New Roman" w:cs="Times New Roman"/>
              </w:rPr>
              <w:t>ura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salidas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modelos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numéricos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y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reanálisis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E14961" w:rsidRDefault="00861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Estudio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casos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Simulación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asimilación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datos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con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el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modelo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WRF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durante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ocurrencias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eventos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extremos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en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la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región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E14961" w:rsidRDefault="00E14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14961" w:rsidRDefault="00E14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E14961" w:rsidRDefault="00E1496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:rsidR="00E14961" w:rsidRDefault="008618E0">
      <w:pPr>
        <w:pStyle w:val="Heading2"/>
        <w:rPr>
          <w:sz w:val="32"/>
          <w:szCs w:val="32"/>
        </w:rPr>
      </w:pPr>
      <w:r>
        <w:rPr>
          <w:sz w:val="32"/>
          <w:szCs w:val="32"/>
        </w:rPr>
        <w:t>Milestones and Schedule</w:t>
      </w:r>
    </w:p>
    <w:p w:rsidR="00E14961" w:rsidRDefault="008618E0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Arial" w:eastAsia="Arial" w:hAnsi="Arial" w:cs="Arial"/>
          <w:i/>
          <w:color w:val="D9D9D9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Outline of major milestones (deadlines) with a real or relative timeline (if you do not yet know the start date of the project). </w:t>
      </w:r>
      <w:r>
        <w:rPr>
          <w:rFonts w:ascii="Arial" w:eastAsia="Arial" w:hAnsi="Arial" w:cs="Arial"/>
          <w:i/>
          <w:color w:val="D9D9D9"/>
          <w:sz w:val="20"/>
          <w:szCs w:val="20"/>
        </w:rPr>
        <w:t>Milestones might include those below, or any additional ones pertinent to your effort.</w:t>
      </w:r>
    </w:p>
    <w:p w:rsidR="00E14961" w:rsidRDefault="00E14961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Arial" w:eastAsia="Arial" w:hAnsi="Arial" w:cs="Arial"/>
          <w:i/>
          <w:color w:val="D9D9D9"/>
          <w:sz w:val="20"/>
          <w:szCs w:val="20"/>
        </w:rPr>
      </w:pPr>
    </w:p>
    <w:tbl>
      <w:tblPr>
        <w:tblStyle w:val="af0"/>
        <w:tblW w:w="1005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98"/>
        <w:gridCol w:w="4855"/>
      </w:tblGrid>
      <w:tr w:rsidR="00E14961">
        <w:tc>
          <w:tcPr>
            <w:tcW w:w="5198" w:type="dxa"/>
          </w:tcPr>
          <w:p w:rsidR="00E14961" w:rsidRDefault="00861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D9D9D9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D9D9D9"/>
                <w:sz w:val="20"/>
                <w:szCs w:val="20"/>
              </w:rPr>
              <w:t>Project Plan completed</w:t>
            </w:r>
          </w:p>
          <w:p w:rsidR="00E14961" w:rsidRDefault="00861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D9D9D9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D9D9D9"/>
                <w:sz w:val="20"/>
                <w:szCs w:val="20"/>
              </w:rPr>
              <w:t>Learning needs assessed</w:t>
            </w:r>
          </w:p>
          <w:p w:rsidR="00E14961" w:rsidRDefault="00861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D9D9D9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D9D9D9"/>
                <w:sz w:val="20"/>
                <w:szCs w:val="20"/>
              </w:rPr>
              <w:t>Learning outcomes reviewed and approved</w:t>
            </w:r>
          </w:p>
          <w:p w:rsidR="00E14961" w:rsidRDefault="00861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D9D9D9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D9D9D9"/>
                <w:sz w:val="20"/>
                <w:szCs w:val="20"/>
              </w:rPr>
              <w:t>Content outline developed</w:t>
            </w:r>
          </w:p>
          <w:p w:rsidR="00E14961" w:rsidRDefault="00861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D9D9D9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D9D9D9"/>
                <w:sz w:val="20"/>
                <w:szCs w:val="20"/>
              </w:rPr>
              <w:t>Learning activities designed</w:t>
            </w:r>
          </w:p>
        </w:tc>
        <w:tc>
          <w:tcPr>
            <w:tcW w:w="4855" w:type="dxa"/>
          </w:tcPr>
          <w:p w:rsidR="00E14961" w:rsidRDefault="00861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D9D9D9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D9D9D9"/>
                <w:sz w:val="20"/>
                <w:szCs w:val="20"/>
              </w:rPr>
              <w:t>Assessment plan complete</w:t>
            </w:r>
          </w:p>
          <w:p w:rsidR="00E14961" w:rsidRDefault="00861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D9D9D9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D9D9D9"/>
                <w:sz w:val="20"/>
                <w:szCs w:val="20"/>
              </w:rPr>
              <w:t>Scheduling of all human, technical, and facility resources</w:t>
            </w:r>
          </w:p>
          <w:p w:rsidR="00E14961" w:rsidRDefault="00861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D9D9D9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D9D9D9"/>
                <w:sz w:val="20"/>
                <w:szCs w:val="20"/>
              </w:rPr>
              <w:t>Learning resources developed or adapted</w:t>
            </w:r>
          </w:p>
          <w:p w:rsidR="00E14961" w:rsidRDefault="00861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D9D9D9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D9D9D9"/>
                <w:sz w:val="20"/>
                <w:szCs w:val="20"/>
              </w:rPr>
              <w:t>Training delivered (begin date/end date)</w:t>
            </w:r>
          </w:p>
          <w:p w:rsidR="00E14961" w:rsidRDefault="00861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  <w:color w:val="D9D9D9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D9D9D9"/>
                <w:sz w:val="20"/>
                <w:szCs w:val="20"/>
              </w:rPr>
              <w:t>Training evaluation complete</w:t>
            </w:r>
          </w:p>
        </w:tc>
      </w:tr>
    </w:tbl>
    <w:p w:rsidR="00E14961" w:rsidRDefault="00E1496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:rsidR="00E14961" w:rsidRDefault="00E14961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Arial" w:eastAsia="Arial" w:hAnsi="Arial" w:cs="Arial"/>
          <w:i/>
          <w:color w:val="000000"/>
        </w:rPr>
      </w:pPr>
    </w:p>
    <w:tbl>
      <w:tblPr>
        <w:tblStyle w:val="af1"/>
        <w:tblW w:w="1005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53"/>
      </w:tblGrid>
      <w:tr w:rsidR="00E14961">
        <w:trPr>
          <w:trHeight w:val="3680"/>
        </w:trPr>
        <w:tc>
          <w:tcPr>
            <w:tcW w:w="10053" w:type="dxa"/>
            <w:shd w:val="clear" w:color="auto" w:fill="E6F1FD"/>
          </w:tcPr>
          <w:p w:rsidR="00E14961" w:rsidRDefault="008618E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Se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pretende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concluir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la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elaboración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proyecto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del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curso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ha</w:t>
            </w:r>
            <w:r>
              <w:rPr>
                <w:rFonts w:ascii="Times New Roman" w:eastAsia="Times New Roman" w:hAnsi="Times New Roman" w:cs="Times New Roman"/>
              </w:rPr>
              <w:t>cia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finales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del primer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semestre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de 2019.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Por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ello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el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curso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podrá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ser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ofrecido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en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el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segundo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semestre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de 2019,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como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un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proyecto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piloto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en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las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instalacione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del CPTEC / INPE. 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pesar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de no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estar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definida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la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carga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horaria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las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tres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fases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del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proyecto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serán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of</w:t>
            </w:r>
            <w:r>
              <w:rPr>
                <w:rFonts w:ascii="Times New Roman" w:eastAsia="Times New Roman" w:hAnsi="Times New Roman" w:cs="Times New Roman"/>
              </w:rPr>
              <w:t>recidas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</w:t>
            </w:r>
            <w:r>
              <w:rPr>
                <w:rFonts w:ascii="Times New Roman" w:eastAsia="Times New Roman" w:hAnsi="Times New Roman" w:cs="Times New Roman"/>
              </w:rPr>
              <w:t xml:space="preserve">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manera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secuencial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E14961" w:rsidRDefault="00E14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E14961" w:rsidRDefault="00E1496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i/>
          <w:color w:val="000000"/>
        </w:rPr>
      </w:pPr>
    </w:p>
    <w:sectPr w:rsidR="00E149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20"/>
      <w:pgMar w:top="839" w:right="737" w:bottom="1134" w:left="1134" w:header="907" w:footer="90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618E0">
      <w:r>
        <w:separator/>
      </w:r>
    </w:p>
  </w:endnote>
  <w:endnote w:type="continuationSeparator" w:id="0">
    <w:p w:rsidR="00000000" w:rsidRDefault="00861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961" w:rsidRDefault="008618E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E14961" w:rsidRDefault="00E1496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961" w:rsidRDefault="008618E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31397F">
      <w:rPr>
        <w:color w:val="000000"/>
      </w:rPr>
      <w:fldChar w:fldCharType="separate"/>
    </w:r>
    <w:r>
      <w:rPr>
        <w:noProof/>
        <w:color w:val="000000"/>
      </w:rPr>
      <w:t>6</w:t>
    </w:r>
    <w:r>
      <w:rPr>
        <w:color w:val="000000"/>
      </w:rPr>
      <w:fldChar w:fldCharType="end"/>
    </w:r>
  </w:p>
  <w:tbl>
    <w:tblPr>
      <w:tblStyle w:val="af2"/>
      <w:tblW w:w="9576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4788"/>
      <w:gridCol w:w="4788"/>
    </w:tblGrid>
    <w:tr w:rsidR="00E14961">
      <w:tc>
        <w:tcPr>
          <w:tcW w:w="4788" w:type="dxa"/>
          <w:tcMar>
            <w:top w:w="113" w:type="dxa"/>
          </w:tcMar>
        </w:tcPr>
        <w:p w:rsidR="00E14961" w:rsidRDefault="008618E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Version 2.1 2017</w:t>
          </w:r>
        </w:p>
      </w:tc>
      <w:tc>
        <w:tcPr>
          <w:tcW w:w="4788" w:type="dxa"/>
          <w:tcMar>
            <w:top w:w="113" w:type="dxa"/>
          </w:tcMar>
        </w:tcPr>
        <w:p w:rsidR="00E14961" w:rsidRDefault="008618E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color w:val="000000"/>
              <w:sz w:val="18"/>
              <w:szCs w:val="18"/>
            </w:rPr>
          </w:pPr>
          <w:r>
            <w:rPr>
              <w:noProof/>
              <w:color w:val="000000"/>
              <w:sz w:val="18"/>
              <w:szCs w:val="18"/>
            </w:rPr>
            <w:drawing>
              <wp:inline distT="0" distB="0" distL="0" distR="0">
                <wp:extent cx="510553" cy="178630"/>
                <wp:effectExtent l="0" t="0" r="0" b="0"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0553" cy="17863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E14961" w:rsidRDefault="008618E0">
    <w:pPr>
      <w:pBdr>
        <w:top w:val="nil"/>
        <w:left w:val="nil"/>
        <w:bottom w:val="nil"/>
        <w:right w:val="nil"/>
        <w:between w:val="nil"/>
      </w:pBdr>
      <w:tabs>
        <w:tab w:val="left" w:pos="8100"/>
      </w:tabs>
      <w:spacing w:line="276" w:lineRule="auto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961" w:rsidRDefault="00E1496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618E0">
      <w:r>
        <w:separator/>
      </w:r>
    </w:p>
  </w:footnote>
  <w:footnote w:type="continuationSeparator" w:id="0">
    <w:p w:rsidR="00000000" w:rsidRDefault="008618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961" w:rsidRDefault="00E1496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961" w:rsidRDefault="008618E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rPr>
        <w:color w:val="000000"/>
      </w:rPr>
      <w:t xml:space="preserve">RTC Coordination Meetings for </w:t>
    </w:r>
    <w:proofErr w:type="spellStart"/>
    <w:r>
      <w:rPr>
        <w:color w:val="000000"/>
      </w:rPr>
      <w:t>Ibero</w:t>
    </w:r>
    <w:proofErr w:type="spellEnd"/>
    <w:r>
      <w:rPr>
        <w:color w:val="000000"/>
      </w:rPr>
      <w:t>-American and Spanish RTCs</w:t>
    </w:r>
  </w:p>
  <w:p w:rsidR="00E14961" w:rsidRDefault="00E1496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961" w:rsidRDefault="00E1496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24FD5"/>
    <w:multiLevelType w:val="multilevel"/>
    <w:tmpl w:val="ACCA358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311416F0"/>
    <w:multiLevelType w:val="multilevel"/>
    <w:tmpl w:val="7772ADD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769463C5"/>
    <w:multiLevelType w:val="multilevel"/>
    <w:tmpl w:val="85801E7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7DF73171"/>
    <w:multiLevelType w:val="multilevel"/>
    <w:tmpl w:val="13E804A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14961"/>
    <w:rsid w:val="0031397F"/>
    <w:rsid w:val="008618E0"/>
    <w:rsid w:val="00E14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480" w:after="120" w:line="276" w:lineRule="auto"/>
      <w:outlineLvl w:val="0"/>
    </w:pPr>
    <w:rPr>
      <w:rFonts w:ascii="Arial" w:eastAsia="Arial" w:hAnsi="Arial" w:cs="Arial"/>
      <w:b/>
      <w:color w:val="000000"/>
      <w:sz w:val="48"/>
      <w:szCs w:val="48"/>
    </w:rPr>
  </w:style>
  <w:style w:type="paragraph" w:styleId="Heading2">
    <w:name w:val="heading 2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360" w:after="80" w:line="276" w:lineRule="auto"/>
      <w:outlineLvl w:val="1"/>
    </w:pPr>
    <w:rPr>
      <w:rFonts w:ascii="Arial" w:eastAsia="Arial" w:hAnsi="Arial" w:cs="Arial"/>
      <w:b/>
      <w:color w:val="000000"/>
      <w:sz w:val="36"/>
      <w:szCs w:val="36"/>
    </w:rPr>
  </w:style>
  <w:style w:type="paragraph" w:styleId="Heading3">
    <w:name w:val="heading 3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280" w:after="80" w:line="276" w:lineRule="auto"/>
      <w:outlineLvl w:val="2"/>
    </w:pPr>
    <w:rPr>
      <w:rFonts w:ascii="Arial" w:eastAsia="Arial" w:hAnsi="Arial" w:cs="Arial"/>
      <w:b/>
      <w:color w:val="000000"/>
      <w:sz w:val="28"/>
      <w:szCs w:val="28"/>
    </w:rPr>
  </w:style>
  <w:style w:type="paragraph" w:styleId="Heading4">
    <w:name w:val="heading 4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240" w:after="40" w:line="276" w:lineRule="auto"/>
      <w:outlineLvl w:val="3"/>
    </w:pPr>
    <w:rPr>
      <w:rFonts w:ascii="Arial" w:eastAsia="Arial" w:hAnsi="Arial" w:cs="Arial"/>
      <w:b/>
      <w:color w:val="000000"/>
      <w:sz w:val="24"/>
      <w:szCs w:val="24"/>
    </w:rPr>
  </w:style>
  <w:style w:type="paragraph" w:styleId="Heading5">
    <w:name w:val="heading 5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220" w:after="40" w:line="276" w:lineRule="auto"/>
      <w:outlineLvl w:val="4"/>
    </w:pPr>
    <w:rPr>
      <w:rFonts w:ascii="Arial" w:eastAsia="Arial" w:hAnsi="Arial" w:cs="Arial"/>
      <w:b/>
      <w:color w:val="000000"/>
    </w:rPr>
  </w:style>
  <w:style w:type="paragraph" w:styleId="Heading6">
    <w:name w:val="heading 6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200" w:after="40" w:line="276" w:lineRule="auto"/>
      <w:outlineLvl w:val="5"/>
    </w:pPr>
    <w:rPr>
      <w:rFonts w:ascii="Arial" w:eastAsia="Arial" w:hAnsi="Arial" w:cs="Arial"/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480" w:after="120" w:line="276" w:lineRule="auto"/>
    </w:pPr>
    <w:rPr>
      <w:rFonts w:ascii="Arial" w:eastAsia="Arial" w:hAnsi="Arial" w:cs="Arial"/>
      <w:b/>
      <w:color w:val="000000"/>
      <w:sz w:val="72"/>
      <w:szCs w:val="72"/>
    </w:rPr>
  </w:style>
  <w:style w:type="paragraph" w:styleId="Subtitle">
    <w:name w:val="Subtitle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360" w:after="80" w:line="276" w:lineRule="auto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</w:tblPr>
  </w:style>
  <w:style w:type="table" w:customStyle="1" w:styleId="ae">
    <w:basedOn w:val="TableNormal"/>
    <w:tblPr>
      <w:tblStyleRowBandSize w:val="1"/>
      <w:tblStyleColBandSize w:val="1"/>
    </w:tblPr>
  </w:style>
  <w:style w:type="table" w:customStyle="1" w:styleId="af">
    <w:basedOn w:val="TableNormal"/>
    <w:tblPr>
      <w:tblStyleRowBandSize w:val="1"/>
      <w:tblStyleColBandSize w:val="1"/>
    </w:tblPr>
  </w:style>
  <w:style w:type="table" w:customStyle="1" w:styleId="af0">
    <w:basedOn w:val="TableNormal"/>
    <w:tblPr>
      <w:tblStyleRowBandSize w:val="1"/>
      <w:tblStyleColBandSize w:val="1"/>
    </w:tblPr>
  </w:style>
  <w:style w:type="table" w:customStyle="1" w:styleId="af1">
    <w:basedOn w:val="TableNormal"/>
    <w:tblPr>
      <w:tblStyleRowBandSize w:val="1"/>
      <w:tblStyleColBandSize w:val="1"/>
    </w:tblPr>
  </w:style>
  <w:style w:type="table" w:customStyle="1" w:styleId="af2"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139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39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480" w:after="120" w:line="276" w:lineRule="auto"/>
      <w:outlineLvl w:val="0"/>
    </w:pPr>
    <w:rPr>
      <w:rFonts w:ascii="Arial" w:eastAsia="Arial" w:hAnsi="Arial" w:cs="Arial"/>
      <w:b/>
      <w:color w:val="000000"/>
      <w:sz w:val="48"/>
      <w:szCs w:val="48"/>
    </w:rPr>
  </w:style>
  <w:style w:type="paragraph" w:styleId="Heading2">
    <w:name w:val="heading 2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360" w:after="80" w:line="276" w:lineRule="auto"/>
      <w:outlineLvl w:val="1"/>
    </w:pPr>
    <w:rPr>
      <w:rFonts w:ascii="Arial" w:eastAsia="Arial" w:hAnsi="Arial" w:cs="Arial"/>
      <w:b/>
      <w:color w:val="000000"/>
      <w:sz w:val="36"/>
      <w:szCs w:val="36"/>
    </w:rPr>
  </w:style>
  <w:style w:type="paragraph" w:styleId="Heading3">
    <w:name w:val="heading 3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280" w:after="80" w:line="276" w:lineRule="auto"/>
      <w:outlineLvl w:val="2"/>
    </w:pPr>
    <w:rPr>
      <w:rFonts w:ascii="Arial" w:eastAsia="Arial" w:hAnsi="Arial" w:cs="Arial"/>
      <w:b/>
      <w:color w:val="000000"/>
      <w:sz w:val="28"/>
      <w:szCs w:val="28"/>
    </w:rPr>
  </w:style>
  <w:style w:type="paragraph" w:styleId="Heading4">
    <w:name w:val="heading 4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240" w:after="40" w:line="276" w:lineRule="auto"/>
      <w:outlineLvl w:val="3"/>
    </w:pPr>
    <w:rPr>
      <w:rFonts w:ascii="Arial" w:eastAsia="Arial" w:hAnsi="Arial" w:cs="Arial"/>
      <w:b/>
      <w:color w:val="000000"/>
      <w:sz w:val="24"/>
      <w:szCs w:val="24"/>
    </w:rPr>
  </w:style>
  <w:style w:type="paragraph" w:styleId="Heading5">
    <w:name w:val="heading 5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220" w:after="40" w:line="276" w:lineRule="auto"/>
      <w:outlineLvl w:val="4"/>
    </w:pPr>
    <w:rPr>
      <w:rFonts w:ascii="Arial" w:eastAsia="Arial" w:hAnsi="Arial" w:cs="Arial"/>
      <w:b/>
      <w:color w:val="000000"/>
    </w:rPr>
  </w:style>
  <w:style w:type="paragraph" w:styleId="Heading6">
    <w:name w:val="heading 6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200" w:after="40" w:line="276" w:lineRule="auto"/>
      <w:outlineLvl w:val="5"/>
    </w:pPr>
    <w:rPr>
      <w:rFonts w:ascii="Arial" w:eastAsia="Arial" w:hAnsi="Arial" w:cs="Arial"/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480" w:after="120" w:line="276" w:lineRule="auto"/>
    </w:pPr>
    <w:rPr>
      <w:rFonts w:ascii="Arial" w:eastAsia="Arial" w:hAnsi="Arial" w:cs="Arial"/>
      <w:b/>
      <w:color w:val="000000"/>
      <w:sz w:val="72"/>
      <w:szCs w:val="72"/>
    </w:rPr>
  </w:style>
  <w:style w:type="paragraph" w:styleId="Subtitle">
    <w:name w:val="Subtitle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360" w:after="80" w:line="276" w:lineRule="auto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</w:tblPr>
  </w:style>
  <w:style w:type="table" w:customStyle="1" w:styleId="ae">
    <w:basedOn w:val="TableNormal"/>
    <w:tblPr>
      <w:tblStyleRowBandSize w:val="1"/>
      <w:tblStyleColBandSize w:val="1"/>
    </w:tblPr>
  </w:style>
  <w:style w:type="table" w:customStyle="1" w:styleId="af">
    <w:basedOn w:val="TableNormal"/>
    <w:tblPr>
      <w:tblStyleRowBandSize w:val="1"/>
      <w:tblStyleColBandSize w:val="1"/>
    </w:tblPr>
  </w:style>
  <w:style w:type="table" w:customStyle="1" w:styleId="af0">
    <w:basedOn w:val="TableNormal"/>
    <w:tblPr>
      <w:tblStyleRowBandSize w:val="1"/>
      <w:tblStyleColBandSize w:val="1"/>
    </w:tblPr>
  </w:style>
  <w:style w:type="table" w:customStyle="1" w:styleId="af1">
    <w:basedOn w:val="TableNormal"/>
    <w:tblPr>
      <w:tblStyleRowBandSize w:val="1"/>
      <w:tblStyleColBandSize w:val="1"/>
    </w:tblPr>
  </w:style>
  <w:style w:type="table" w:customStyle="1" w:styleId="af2"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139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39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7</Pages>
  <Words>1240</Words>
  <Characters>7072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World Meteorological Organization</Company>
  <LinksUpToDate>false</LinksUpToDate>
  <CharactersWithSpaces>8296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 Parrish</dc:creator>
  <cp:lastModifiedBy>Patrick Parrish</cp:lastModifiedBy>
  <cp:revision>3</cp:revision>
  <dcterms:created xsi:type="dcterms:W3CDTF">2018-11-24T02:33:00Z</dcterms:created>
  <dcterms:modified xsi:type="dcterms:W3CDTF">2018-11-24T11:23:00Z</dcterms:modified>
</cp:coreProperties>
</file>