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961" w:rsidRDefault="00E14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6"/>
        <w:gridCol w:w="4998"/>
      </w:tblGrid>
      <w:tr w:rsidR="00E14961"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961" w:rsidRDefault="008618E0">
            <w:pPr>
              <w:pStyle w:val="Heading1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Version/Date: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F1FD"/>
          </w:tcPr>
          <w:p w:rsidR="00E14961" w:rsidRDefault="008618E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de </w:t>
            </w:r>
            <w:proofErr w:type="spellStart"/>
            <w:r>
              <w:rPr>
                <w:b w:val="0"/>
                <w:sz w:val="24"/>
                <w:szCs w:val="24"/>
              </w:rPr>
              <w:t>noviembre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 2018</w:t>
            </w:r>
          </w:p>
        </w:tc>
      </w:tr>
    </w:tbl>
    <w:p w:rsidR="00E14961" w:rsidRDefault="008618E0">
      <w:pPr>
        <w:pStyle w:val="Heading1"/>
        <w:rPr>
          <w:sz w:val="32"/>
          <w:szCs w:val="32"/>
        </w:rPr>
      </w:pPr>
      <w:r>
        <w:rPr>
          <w:sz w:val="44"/>
          <w:szCs w:val="44"/>
        </w:rPr>
        <w:t xml:space="preserve">Proposal </w:t>
      </w:r>
      <w:r>
        <w:rPr>
          <w:i/>
          <w:sz w:val="44"/>
          <w:szCs w:val="44"/>
        </w:rPr>
        <w:t>Template</w:t>
      </w:r>
      <w:r>
        <w:rPr>
          <w:i/>
          <w:sz w:val="32"/>
          <w:szCs w:val="32"/>
        </w:rPr>
        <w:br/>
      </w:r>
      <w:r>
        <w:rPr>
          <w:b w:val="0"/>
          <w:sz w:val="28"/>
          <w:szCs w:val="28"/>
        </w:rPr>
        <w:br/>
      </w:r>
      <w:r>
        <w:rPr>
          <w:sz w:val="32"/>
          <w:szCs w:val="32"/>
        </w:rPr>
        <w:t>Project/Initiative Title</w:t>
      </w:r>
    </w:p>
    <w:tbl>
      <w:tblPr>
        <w:tblStyle w:val="a0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c>
          <w:tcPr>
            <w:tcW w:w="10053" w:type="dxa"/>
            <w:shd w:val="clear" w:color="auto" w:fill="E6F1FD"/>
          </w:tcPr>
          <w:p w:rsidR="00E14961" w:rsidRDefault="008618E0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Uso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b w:val="0"/>
                <w:sz w:val="24"/>
                <w:szCs w:val="24"/>
              </w:rPr>
              <w:t>nuevas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tecnologías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para </w:t>
            </w:r>
            <w:proofErr w:type="spellStart"/>
            <w:r>
              <w:rPr>
                <w:b w:val="0"/>
                <w:sz w:val="24"/>
                <w:szCs w:val="24"/>
              </w:rPr>
              <w:t>pronóstico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del </w:t>
            </w:r>
            <w:proofErr w:type="spellStart"/>
            <w:r>
              <w:rPr>
                <w:b w:val="0"/>
                <w:sz w:val="24"/>
                <w:szCs w:val="24"/>
              </w:rPr>
              <w:t>tiempo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 </w:t>
            </w:r>
            <w:proofErr w:type="spellStart"/>
            <w:r>
              <w:rPr>
                <w:b w:val="0"/>
                <w:sz w:val="24"/>
                <w:szCs w:val="24"/>
              </w:rPr>
              <w:t>técnicas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b w:val="0"/>
                <w:sz w:val="24"/>
                <w:szCs w:val="24"/>
              </w:rPr>
              <w:t>comunicación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al </w:t>
            </w:r>
            <w:proofErr w:type="spellStart"/>
            <w:r>
              <w:rPr>
                <w:b w:val="0"/>
                <w:sz w:val="24"/>
                <w:szCs w:val="24"/>
              </w:rPr>
              <w:t>público</w:t>
            </w:r>
            <w:proofErr w:type="spellEnd"/>
          </w:p>
        </w:tc>
      </w:tr>
    </w:tbl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Overview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 general description of the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initiave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that summarizes the key goals and states why it is important to the region. 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272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importante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afectada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extremos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avisos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alerta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necesaria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fundamentales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modelamiento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numérico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asimilación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conjuntos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rayos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satélites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predicción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numérica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iempo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satélites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rPr>
                <w:rFonts w:ascii="Times New Roman" w:eastAsia="Times New Roman" w:hAnsi="Times New Roman" w:cs="Times New Roman"/>
              </w:rPr>
            </w:pPr>
            <w:bookmarkStart w:id="4" w:name="_2et92p0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Manejo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tiempo</w:t>
            </w:r>
            <w:proofErr w:type="spellEnd"/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5" w:name="_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Divulgación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público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6" w:name="_3dy6vkm" w:colFirst="0" w:colLast="0"/>
            <w:bookmarkEnd w:id="6"/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1t3h5sf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Audience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Primary audience,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ny secondary audiences, if they will impact any of your decisions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The assumed current knowledge and skills, or prerequisite knowledge and skills, of the primary audience, and any other characteristics that will guide your decisions.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266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Audiencia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principal: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Pronosticadores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diversos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servicios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meteorológicos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hidrológ</w:t>
            </w:r>
            <w:r>
              <w:rPr>
                <w:rFonts w:ascii="Times New Roman" w:eastAsia="Times New Roman" w:hAnsi="Times New Roman" w:cs="Times New Roman"/>
              </w:rPr>
              <w:t>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Audiencia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secundaria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Estudiantes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técnicos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meteorología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Prerrequisito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Conocimiento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física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matemática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Deseable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conocimientos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Training Goals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How the initiative is expected to impact the countries and region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86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pronosticadores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conocerán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usarán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mejora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principalmente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tiempo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severo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Mejor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calidad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escalas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</w:rPr>
              <w:t>azo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Mejor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Learning Needs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Job competencies to be addressed by the training. How these were identified.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266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 base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OMM No. 1198 “Guidelines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Nowcasting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Techniques”: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14961" w:rsidRDefault="008618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pronosticadores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conceptuales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pronosticadores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combinación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diferentes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fuentes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observaciones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perfiles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verticale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sensores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remotos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predicción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numérica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14961" w:rsidRDefault="008618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pronosticadores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también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plazo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mostrar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usuarios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pueden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color w:val="D9D9D9"/>
          <w:sz w:val="32"/>
          <w:szCs w:val="32"/>
        </w:rPr>
      </w:pPr>
      <w:r>
        <w:rPr>
          <w:color w:val="D9D9D9"/>
          <w:sz w:val="32"/>
          <w:szCs w:val="32"/>
        </w:rPr>
        <w:t>Learning Outcomes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>Desired learning outcomes of the planned event, written in terms of skills that can be assessed. You may want to begin with the statement: “After completing the training, participants will be able to…”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0"/>
          <w:szCs w:val="20"/>
        </w:rPr>
      </w:pP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4"/>
          <w:szCs w:val="24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>Specific performance improvements d</w:t>
      </w:r>
      <w:r>
        <w:rPr>
          <w:rFonts w:ascii="Arial" w:eastAsia="Arial" w:hAnsi="Arial" w:cs="Arial"/>
          <w:i/>
          <w:color w:val="D9D9D9"/>
          <w:sz w:val="20"/>
          <w:szCs w:val="20"/>
        </w:rPr>
        <w:t>esired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Style w:val="a5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3300"/>
        </w:trPr>
        <w:tc>
          <w:tcPr>
            <w:tcW w:w="10053" w:type="dxa"/>
            <w:shd w:val="clear" w:color="auto" w:fill="E6F1FD"/>
          </w:tcPr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Style w:val="Heading2"/>
        <w:rPr>
          <w:sz w:val="32"/>
          <w:szCs w:val="32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Content Scope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For a training initiative, include a high level list of all topics you feel are necessary to cover and/or the skills that must be developed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If you think it will help clarification, state what will NOT be covered.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452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modelamiento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numérico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básico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Principios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básicos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asimilación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Principios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básicos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radar.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Principios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básicos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satélite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observados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superficie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Asimilación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mesoescala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Procesos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dinámicos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severos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satélites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radar.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conceptuales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severos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nuevos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concept</w:t>
            </w:r>
            <w:r>
              <w:rPr>
                <w:rFonts w:ascii="Times New Roman" w:eastAsia="Times New Roman" w:hAnsi="Times New Roman" w:cs="Times New Roman"/>
              </w:rPr>
              <w:t>uales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meteorología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Aspectos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físicos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fenómenos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meteorológicos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escalas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atmosféricas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público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Fundamentos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meteorología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Producción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avisos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meteorológicos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861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técnicas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comunicación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divulgación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pronósticos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avisos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meteorológicos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público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general.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961" w:rsidRDefault="008618E0">
      <w:pPr>
        <w:pStyle w:val="Heading2"/>
        <w:rPr>
          <w:color w:val="D9D9D9"/>
          <w:sz w:val="32"/>
          <w:szCs w:val="32"/>
        </w:rPr>
      </w:pPr>
      <w:r>
        <w:rPr>
          <w:color w:val="D9D9D9"/>
          <w:sz w:val="32"/>
          <w:szCs w:val="32"/>
        </w:rPr>
        <w:t>Constraints and Risks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>List all constraints on the training project. List concerns that could impact project success (risks).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</w:p>
    <w:tbl>
      <w:tblPr>
        <w:tblStyle w:val="a7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2"/>
        <w:gridCol w:w="4991"/>
      </w:tblGrid>
      <w:tr w:rsidR="00E14961">
        <w:tc>
          <w:tcPr>
            <w:tcW w:w="5062" w:type="dxa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Constraints might include: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Time available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Budget available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Number and location of students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Skills and experience of training staff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People with content expertise available</w:t>
            </w:r>
          </w:p>
          <w:p w:rsidR="00E14961" w:rsidRDefault="0086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Facilities and technologies available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</w:p>
        </w:tc>
        <w:tc>
          <w:tcPr>
            <w:tcW w:w="4991" w:type="dxa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Risks to the project might include: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Unclearly defined requirements or needs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Limited existing content resources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Limited training staff experience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Large scope or complexity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New training approaches being used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Technology limitations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Limited training staff availability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 xml:space="preserve">Significant schedule constraints </w:t>
            </w:r>
          </w:p>
          <w:p w:rsidR="00E14961" w:rsidRDefault="0086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Funding risks</w:t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tbl>
      <w:tblPr>
        <w:tblStyle w:val="a8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3860"/>
        </w:trPr>
        <w:tc>
          <w:tcPr>
            <w:tcW w:w="10053" w:type="dxa"/>
            <w:shd w:val="clear" w:color="auto" w:fill="E6F1FD"/>
          </w:tcPr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:rsidR="00E14961" w:rsidRDefault="00E14961">
      <w:pPr>
        <w:pStyle w:val="Heading2"/>
        <w:rPr>
          <w:sz w:val="32"/>
          <w:szCs w:val="32"/>
        </w:rPr>
      </w:pPr>
    </w:p>
    <w:p w:rsidR="00E14961" w:rsidRDefault="00E14961">
      <w:pPr>
        <w:pStyle w:val="Heading2"/>
        <w:rPr>
          <w:sz w:val="32"/>
          <w:szCs w:val="32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Learning Solutions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List the learning solutions (modes of training) used and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why</w:t>
      </w:r>
      <w:r>
        <w:rPr>
          <w:rFonts w:ascii="Arial" w:eastAsia="Arial" w:hAnsi="Arial" w:cs="Arial"/>
          <w:i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have chosen them. For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example:classroom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training, online learning, blended learning, on-the-job training, online resources for self-directed learning, coaching or mentoring, etc.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86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teóricas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presenciales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virtuales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presenciales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dirigidas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profesores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tutores</w:t>
            </w:r>
            <w:proofErr w:type="spellEnd"/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herramientas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radares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generación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satélites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color w:val="D9D9D9"/>
          <w:sz w:val="32"/>
          <w:szCs w:val="32"/>
        </w:rPr>
      </w:pPr>
      <w:r>
        <w:rPr>
          <w:color w:val="D9D9D9"/>
          <w:sz w:val="32"/>
          <w:szCs w:val="32"/>
        </w:rPr>
        <w:t>Learning Assessment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lastRenderedPageBreak/>
        <w:t xml:space="preserve">Describe your plan for assessing whether </w:t>
      </w:r>
      <w:proofErr w:type="spellStart"/>
      <w:r>
        <w:rPr>
          <w:rFonts w:ascii="Arial" w:eastAsia="Arial" w:hAnsi="Arial" w:cs="Arial"/>
          <w:i/>
          <w:color w:val="D9D9D9"/>
          <w:sz w:val="20"/>
          <w:szCs w:val="20"/>
        </w:rPr>
        <w:t>learnersbefore</w:t>
      </w:r>
      <w:proofErr w:type="spellEnd"/>
      <w:r>
        <w:rPr>
          <w:rFonts w:ascii="Arial" w:eastAsia="Arial" w:hAnsi="Arial" w:cs="Arial"/>
          <w:i/>
          <w:color w:val="D9D9D9"/>
          <w:sz w:val="20"/>
          <w:szCs w:val="20"/>
        </w:rPr>
        <w:t xml:space="preserve">, during, and/or after the course, including tests, exercises, graded activities, and projects or products to be evaluated. Describe the use of self or peer assessment, if used. Show how assessment is </w:t>
      </w:r>
      <w:r>
        <w:rPr>
          <w:rFonts w:ascii="Arial" w:eastAsia="Arial" w:hAnsi="Arial" w:cs="Arial"/>
          <w:i/>
          <w:color w:val="D9D9D9"/>
          <w:sz w:val="20"/>
          <w:szCs w:val="20"/>
        </w:rPr>
        <w:t>linked to the Learning Outcomes.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3680"/>
        </w:trPr>
        <w:tc>
          <w:tcPr>
            <w:tcW w:w="10053" w:type="dxa"/>
            <w:shd w:val="clear" w:color="auto" w:fill="E6F1FD"/>
          </w:tcPr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color w:val="D9D9D9"/>
          <w:sz w:val="32"/>
          <w:szCs w:val="32"/>
        </w:rPr>
      </w:pPr>
      <w:r>
        <w:rPr>
          <w:color w:val="D9D9D9"/>
          <w:sz w:val="32"/>
          <w:szCs w:val="32"/>
        </w:rPr>
        <w:t>Training Evaluation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 xml:space="preserve">Methods you will use to evaluate the effectiveness of your training, including surveys, interviews, post-course feedback, long-term impacts evaluation, etc. 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b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860"/>
        </w:trPr>
        <w:tc>
          <w:tcPr>
            <w:tcW w:w="10053" w:type="dxa"/>
            <w:shd w:val="clear" w:color="auto" w:fill="E6F1FD"/>
          </w:tcPr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E14961">
      <w:pPr>
        <w:pStyle w:val="Heading2"/>
        <w:rPr>
          <w:sz w:val="32"/>
          <w:szCs w:val="32"/>
        </w:rPr>
      </w:pPr>
    </w:p>
    <w:p w:rsidR="00E14961" w:rsidRDefault="008618E0">
      <w:pPr>
        <w:pStyle w:val="Heading2"/>
        <w:rPr>
          <w:color w:val="D9D9D9"/>
          <w:sz w:val="32"/>
          <w:szCs w:val="32"/>
        </w:rPr>
      </w:pPr>
      <w:r>
        <w:rPr>
          <w:color w:val="D9D9D9"/>
          <w:sz w:val="32"/>
          <w:szCs w:val="32"/>
        </w:rPr>
        <w:t>Learning Activities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 xml:space="preserve">Describe the major learning activities that will be included, including lectures, readings, cases, discussions, exercises, assignments, simulations, role-play, etc. 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0"/>
          <w:szCs w:val="20"/>
        </w:rPr>
      </w:pP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D9D9D9"/>
          <w:sz w:val="20"/>
          <w:szCs w:val="20"/>
        </w:rPr>
        <w:t>Describe the roles of trainers and learners during the activities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c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3820"/>
        </w:trPr>
        <w:tc>
          <w:tcPr>
            <w:tcW w:w="10053" w:type="dxa"/>
            <w:shd w:val="clear" w:color="auto" w:fill="E6F1FD"/>
          </w:tcPr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Human Resources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The coordinating institution if a collaborative project. 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Internal resources: project manager, project lead, content experts, teachers, developers, training support, etc.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External resources: primary decision makers, content experts, reviewers, translators, etc.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</w:rPr>
      </w:pPr>
    </w:p>
    <w:tbl>
      <w:tblPr>
        <w:tblStyle w:val="ad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48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Nacional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Pesquisas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Espaciais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INPE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Coordinación</w:t>
            </w:r>
            <w:proofErr w:type="spellEnd"/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Instituto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Federal de Santa Catarina (IFSC)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São Paulo (USP)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Santa Mar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ia (UFSM)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Universidad de Buenos Aires (UBA)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 de Costa Rica (UCR)</w:t>
            </w:r>
          </w:p>
          <w:p w:rsidR="008618E0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SMN, USA, SENAMHI, OMM</w:t>
            </w:r>
            <w:bookmarkStart w:id="8" w:name="_GoBack"/>
            <w:bookmarkEnd w:id="8"/>
          </w:p>
        </w:tc>
      </w:tr>
    </w:tbl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Financial Resources</w:t>
      </w:r>
    </w:p>
    <w:tbl>
      <w:tblPr>
        <w:tblStyle w:val="ae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48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países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participantes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Proyectos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Innovación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Tecnológica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Learning Resources and Tools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List existing resources you will use for readings or presentations, activities, case studies, data,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etc.Describe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content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resourcesyou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will need to search for.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Describe the technologies that will be used to support training development and delivery, includ</w:t>
      </w:r>
      <w:r>
        <w:rPr>
          <w:rFonts w:ascii="Arial" w:eastAsia="Arial" w:hAnsi="Arial" w:cs="Arial"/>
          <w:i/>
          <w:color w:val="000000"/>
          <w:sz w:val="20"/>
          <w:szCs w:val="20"/>
        </w:rPr>
        <w:t>ing instructional technologies and operational equipment.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194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didácticos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folletos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/material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escrito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videos,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presentaciones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Tecnologías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videoconferencia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cámaras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grabación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(audio y video), web-sites, software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meteorológico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visualiza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productos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registros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históricos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radares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satélites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observaciones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superficie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</w:t>
            </w:r>
            <w:r>
              <w:rPr>
                <w:rFonts w:ascii="Times New Roman" w:eastAsia="Times New Roman" w:hAnsi="Times New Roman" w:cs="Times New Roman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numéricos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reanálisis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Estudio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Simulación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asimilación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WRF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ocurrencias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extremos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8618E0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Milestones and Schedule</w:t>
      </w:r>
    </w:p>
    <w:p w:rsidR="00E14961" w:rsidRDefault="008618E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Outline of major milestones (deadlines) with a real or relative timeline (if you do not yet know the start date of the project). </w:t>
      </w:r>
      <w:r>
        <w:rPr>
          <w:rFonts w:ascii="Arial" w:eastAsia="Arial" w:hAnsi="Arial" w:cs="Arial"/>
          <w:i/>
          <w:color w:val="D9D9D9"/>
          <w:sz w:val="20"/>
          <w:szCs w:val="20"/>
        </w:rPr>
        <w:t>Milestones might include those below, or any additional ones pertinent to your effort.</w:t>
      </w: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D9D9D9"/>
          <w:sz w:val="20"/>
          <w:szCs w:val="20"/>
        </w:rPr>
      </w:pPr>
    </w:p>
    <w:tbl>
      <w:tblPr>
        <w:tblStyle w:val="af0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8"/>
        <w:gridCol w:w="4855"/>
      </w:tblGrid>
      <w:tr w:rsidR="00E14961">
        <w:tc>
          <w:tcPr>
            <w:tcW w:w="5198" w:type="dxa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Project Plan completed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Learning needs assessed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Learning outcomes reviewed and approved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Content outline developed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Learning activities designed</w:t>
            </w:r>
          </w:p>
        </w:tc>
        <w:tc>
          <w:tcPr>
            <w:tcW w:w="4855" w:type="dxa"/>
          </w:tcPr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Assessment plan complete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Scheduling of all human, technical, and facility resources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Learning resources developed or adapted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Training delivered (begin date/end date)</w:t>
            </w:r>
          </w:p>
          <w:p w:rsidR="00E14961" w:rsidRDefault="0086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D9D9D9"/>
                <w:sz w:val="20"/>
                <w:szCs w:val="20"/>
              </w:rPr>
              <w:t>Training evaluation complete</w:t>
            </w: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</w:rPr>
      </w:pPr>
    </w:p>
    <w:tbl>
      <w:tblPr>
        <w:tblStyle w:val="af1"/>
        <w:tblW w:w="10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E14961">
        <w:trPr>
          <w:trHeight w:val="3680"/>
        </w:trPr>
        <w:tc>
          <w:tcPr>
            <w:tcW w:w="10053" w:type="dxa"/>
            <w:shd w:val="clear" w:color="auto" w:fill="E6F1FD"/>
          </w:tcPr>
          <w:p w:rsidR="00E14961" w:rsidRDefault="008618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pretende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concluir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elaboración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proyecto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finales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primer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2019.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podrá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ofrecido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segundo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2019,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proyecto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piloto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instalacione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CPTEC / INPE.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definida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horaria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proyecto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>recidas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secuencial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4961" w:rsidRDefault="00E14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4961" w:rsidRDefault="00E149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sectPr w:rsidR="00E1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39" w:right="737" w:bottom="1134" w:left="1134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8E0">
      <w:r>
        <w:separator/>
      </w:r>
    </w:p>
  </w:endnote>
  <w:endnote w:type="continuationSeparator" w:id="0">
    <w:p w:rsidR="00000000" w:rsidRDefault="0086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861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14961" w:rsidRDefault="00E149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861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1397F"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tbl>
    <w:tblPr>
      <w:tblStyle w:val="af2"/>
      <w:tblW w:w="95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8"/>
      <w:gridCol w:w="4788"/>
    </w:tblGrid>
    <w:tr w:rsidR="00E14961">
      <w:tc>
        <w:tcPr>
          <w:tcW w:w="4788" w:type="dxa"/>
          <w:tcMar>
            <w:top w:w="113" w:type="dxa"/>
          </w:tcMar>
        </w:tcPr>
        <w:p w:rsidR="00E14961" w:rsidRDefault="008618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Version 2.1 2017</w:t>
          </w:r>
        </w:p>
      </w:tc>
      <w:tc>
        <w:tcPr>
          <w:tcW w:w="4788" w:type="dxa"/>
          <w:tcMar>
            <w:top w:w="113" w:type="dxa"/>
          </w:tcMar>
        </w:tcPr>
        <w:p w:rsidR="00E14961" w:rsidRDefault="008618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510553" cy="17863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14961" w:rsidRDefault="008618E0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E149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8E0">
      <w:r>
        <w:separator/>
      </w:r>
    </w:p>
  </w:footnote>
  <w:footnote w:type="continuationSeparator" w:id="0">
    <w:p w:rsidR="00000000" w:rsidRDefault="0086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E149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861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RTC Coordination Meetings for </w:t>
    </w:r>
    <w:proofErr w:type="spellStart"/>
    <w:r>
      <w:rPr>
        <w:color w:val="000000"/>
      </w:rPr>
      <w:t>Ibero</w:t>
    </w:r>
    <w:proofErr w:type="spellEnd"/>
    <w:r>
      <w:rPr>
        <w:color w:val="000000"/>
      </w:rPr>
      <w:t>-American and Spanish RTCs</w:t>
    </w:r>
  </w:p>
  <w:p w:rsidR="00E14961" w:rsidRDefault="00E149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1" w:rsidRDefault="00E149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FD5"/>
    <w:multiLevelType w:val="multilevel"/>
    <w:tmpl w:val="ACCA3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1416F0"/>
    <w:multiLevelType w:val="multilevel"/>
    <w:tmpl w:val="7772A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9463C5"/>
    <w:multiLevelType w:val="multilevel"/>
    <w:tmpl w:val="85801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F73171"/>
    <w:multiLevelType w:val="multilevel"/>
    <w:tmpl w:val="13E80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961"/>
    <w:rsid w:val="0031397F"/>
    <w:rsid w:val="008618E0"/>
    <w:rsid w:val="00E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dcterms:created xsi:type="dcterms:W3CDTF">2018-11-24T02:33:00Z</dcterms:created>
  <dcterms:modified xsi:type="dcterms:W3CDTF">2018-11-24T11:23:00Z</dcterms:modified>
</cp:coreProperties>
</file>